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75" w:type="dxa"/>
        <w:tblLayout w:type="fixed"/>
        <w:tblLook w:val="01E0" w:firstRow="1" w:lastRow="1" w:firstColumn="1" w:lastColumn="1" w:noHBand="0" w:noVBand="0"/>
      </w:tblPr>
      <w:tblGrid>
        <w:gridCol w:w="4783"/>
        <w:gridCol w:w="6692"/>
      </w:tblGrid>
      <w:tr w:rsidR="005A4111" w:rsidTr="0032029F">
        <w:trPr>
          <w:trHeight w:val="1111"/>
        </w:trPr>
        <w:tc>
          <w:tcPr>
            <w:tcW w:w="4783" w:type="dxa"/>
          </w:tcPr>
          <w:p w:rsidR="005A4111" w:rsidRPr="005A4111" w:rsidRDefault="005A4111" w:rsidP="005A4111">
            <w:pPr>
              <w:tabs>
                <w:tab w:val="center" w:pos="4320"/>
                <w:tab w:val="right" w:pos="8640"/>
              </w:tabs>
              <w:spacing w:after="0"/>
              <w:rPr>
                <w:rFonts w:ascii="Times New Roman" w:hAnsi="Times New Roman" w:cs="Times New Roman"/>
                <w:b/>
                <w:szCs w:val="26"/>
              </w:rPr>
            </w:pPr>
            <w:r w:rsidRPr="005A4111">
              <w:rPr>
                <w:rFonts w:ascii="Times New Roman" w:hAnsi="Times New Roman" w:cs="Times New Roman"/>
                <w:b/>
                <w:szCs w:val="26"/>
              </w:rPr>
              <w:t>TRƯỜNG THPT HÀM THUẬN BẮC</w:t>
            </w:r>
          </w:p>
          <w:p w:rsidR="005A4111" w:rsidRPr="005A4111" w:rsidRDefault="005A4111" w:rsidP="005A4111">
            <w:pPr>
              <w:spacing w:after="0"/>
              <w:rPr>
                <w:rFonts w:ascii="Times New Roman" w:hAnsi="Times New Roman" w:cs="Times New Roman"/>
                <w:szCs w:val="26"/>
              </w:rPr>
            </w:pPr>
            <w:r w:rsidRPr="005A4111">
              <w:rPr>
                <w:rFonts w:ascii="Times New Roman" w:hAnsi="Times New Roman" w:cs="Times New Roman"/>
              </w:rPr>
              <w:pict>
                <v:shapetype id="_x0000_t32" coordsize="21600,21600" o:spt="32" o:oned="t" path="m,l21600,21600e" filled="f">
                  <v:path arrowok="t" fillok="f" o:connecttype="none"/>
                  <o:lock v:ext="edit" shapetype="t"/>
                </v:shapetype>
                <v:shape id="_x0000_s22232" type="#_x0000_t32" style="position:absolute;margin-left:16.05pt;margin-top:4.05pt;width:147.75pt;height:0;z-index:251729408" o:connectortype="straight"/>
              </w:pict>
            </w:r>
          </w:p>
          <w:p w:rsidR="005A4111" w:rsidRPr="005A4111" w:rsidRDefault="005A4111" w:rsidP="005A4111">
            <w:pPr>
              <w:spacing w:after="0"/>
              <w:jc w:val="both"/>
              <w:rPr>
                <w:rFonts w:ascii="Times New Roman" w:hAnsi="Times New Roman" w:cs="Times New Roman"/>
                <w:b/>
                <w:color w:val="3A07B9"/>
                <w:szCs w:val="26"/>
              </w:rPr>
            </w:pPr>
            <w:r w:rsidRPr="005A4111">
              <w:rPr>
                <w:rFonts w:ascii="Times New Roman" w:hAnsi="Times New Roman" w:cs="Times New Roman"/>
                <w:b/>
                <w:color w:val="3A07B9"/>
                <w:szCs w:val="26"/>
              </w:rPr>
              <w:t xml:space="preserve">             (ĐỀ CHÍNH THỨC)</w:t>
            </w:r>
          </w:p>
          <w:p w:rsidR="005A4111" w:rsidRPr="005A4111" w:rsidRDefault="005A4111" w:rsidP="005A4111">
            <w:pPr>
              <w:spacing w:after="0"/>
              <w:jc w:val="center"/>
              <w:rPr>
                <w:rFonts w:ascii="Times New Roman" w:hAnsi="Times New Roman" w:cs="Times New Roman"/>
                <w:szCs w:val="26"/>
              </w:rPr>
            </w:pPr>
          </w:p>
        </w:tc>
        <w:tc>
          <w:tcPr>
            <w:tcW w:w="6692" w:type="dxa"/>
            <w:hideMark/>
          </w:tcPr>
          <w:p w:rsidR="005A4111" w:rsidRPr="005A4111" w:rsidRDefault="005A4111" w:rsidP="005A4111">
            <w:pPr>
              <w:tabs>
                <w:tab w:val="center" w:pos="4320"/>
                <w:tab w:val="right" w:pos="8640"/>
              </w:tabs>
              <w:spacing w:after="0"/>
              <w:rPr>
                <w:rFonts w:ascii="Times New Roman" w:hAnsi="Times New Roman" w:cs="Times New Roman"/>
                <w:b/>
                <w:szCs w:val="26"/>
              </w:rPr>
            </w:pPr>
            <w:r w:rsidRPr="005A4111">
              <w:rPr>
                <w:rFonts w:ascii="Times New Roman" w:hAnsi="Times New Roman" w:cs="Times New Roman"/>
                <w:b/>
                <w:bCs/>
                <w:szCs w:val="26"/>
              </w:rPr>
              <w:t xml:space="preserve">KIỂM TRA </w:t>
            </w:r>
            <w:r w:rsidRPr="005A4111">
              <w:rPr>
                <w:rFonts w:ascii="Times New Roman" w:hAnsi="Times New Roman" w:cs="Times New Roman"/>
                <w:b/>
                <w:szCs w:val="26"/>
              </w:rPr>
              <w:t xml:space="preserve">KHỐI </w:t>
            </w:r>
            <w:r w:rsidRPr="005A4111">
              <w:rPr>
                <w:rFonts w:ascii="Times New Roman" w:hAnsi="Times New Roman" w:cs="Times New Roman"/>
                <w:b/>
                <w:color w:val="0000FF"/>
                <w:szCs w:val="26"/>
              </w:rPr>
              <w:t>1</w:t>
            </w:r>
            <w:r>
              <w:rPr>
                <w:rFonts w:ascii="Times New Roman" w:hAnsi="Times New Roman" w:cs="Times New Roman"/>
                <w:b/>
                <w:color w:val="0000FF"/>
                <w:szCs w:val="26"/>
              </w:rPr>
              <w:t>1</w:t>
            </w:r>
            <w:r w:rsidRPr="005A4111">
              <w:rPr>
                <w:rFonts w:ascii="Times New Roman" w:hAnsi="Times New Roman" w:cs="Times New Roman"/>
                <w:b/>
                <w:szCs w:val="26"/>
              </w:rPr>
              <w:t xml:space="preserve"> – BAN TỰ NHIÊN</w:t>
            </w:r>
          </w:p>
          <w:p w:rsidR="005A4111" w:rsidRPr="005A4111" w:rsidRDefault="005A4111" w:rsidP="005A4111">
            <w:pPr>
              <w:tabs>
                <w:tab w:val="center" w:pos="4320"/>
                <w:tab w:val="right" w:pos="8640"/>
              </w:tabs>
              <w:spacing w:after="0"/>
              <w:rPr>
                <w:rFonts w:ascii="Times New Roman" w:hAnsi="Times New Roman" w:cs="Times New Roman"/>
                <w:b/>
                <w:bCs/>
                <w:szCs w:val="26"/>
              </w:rPr>
            </w:pPr>
            <w:r w:rsidRPr="005A4111">
              <w:rPr>
                <w:rFonts w:ascii="Times New Roman" w:hAnsi="Times New Roman" w:cs="Times New Roman"/>
                <w:b/>
                <w:bCs/>
                <w:szCs w:val="26"/>
              </w:rPr>
              <w:t>Năm học 2015 - 2016</w:t>
            </w:r>
          </w:p>
          <w:p w:rsidR="005A4111" w:rsidRPr="005A4111" w:rsidRDefault="005A4111" w:rsidP="005A4111">
            <w:pPr>
              <w:tabs>
                <w:tab w:val="center" w:pos="4320"/>
                <w:tab w:val="right" w:pos="8640"/>
              </w:tabs>
              <w:spacing w:after="0"/>
              <w:rPr>
                <w:rFonts w:ascii="Times New Roman" w:hAnsi="Times New Roman" w:cs="Times New Roman"/>
                <w:b/>
                <w:bCs/>
                <w:szCs w:val="26"/>
              </w:rPr>
            </w:pPr>
            <w:r w:rsidRPr="005A4111">
              <w:rPr>
                <w:rFonts w:ascii="Times New Roman" w:hAnsi="Times New Roman" w:cs="Times New Roman"/>
                <w:b/>
                <w:bCs/>
                <w:szCs w:val="26"/>
              </w:rPr>
              <w:t>Môn: Vật Lý (lần 1 - HKII)</w:t>
            </w:r>
          </w:p>
          <w:p w:rsidR="005A4111" w:rsidRPr="005A4111" w:rsidRDefault="005A4111" w:rsidP="005A4111">
            <w:pPr>
              <w:tabs>
                <w:tab w:val="center" w:pos="4320"/>
                <w:tab w:val="right" w:pos="8640"/>
              </w:tabs>
              <w:spacing w:after="0"/>
              <w:rPr>
                <w:rFonts w:ascii="Times New Roman" w:hAnsi="Times New Roman" w:cs="Times New Roman"/>
                <w:b/>
                <w:bCs/>
                <w:szCs w:val="26"/>
              </w:rPr>
            </w:pPr>
            <w:r w:rsidRPr="005A4111">
              <w:rPr>
                <w:rFonts w:ascii="Times New Roman" w:hAnsi="Times New Roman" w:cs="Times New Roman"/>
                <w:b/>
                <w:iCs/>
                <w:szCs w:val="26"/>
              </w:rPr>
              <w:t xml:space="preserve">Thời gian : </w:t>
            </w:r>
            <w:r w:rsidRPr="005A4111">
              <w:rPr>
                <w:rFonts w:ascii="Times New Roman" w:hAnsi="Times New Roman" w:cs="Times New Roman"/>
                <w:b/>
                <w:iCs/>
                <w:color w:val="0000FF"/>
                <w:szCs w:val="26"/>
              </w:rPr>
              <w:t>4</w:t>
            </w:r>
            <w:r w:rsidRPr="005A4111">
              <w:rPr>
                <w:rFonts w:ascii="Times New Roman" w:hAnsi="Times New Roman" w:cs="Times New Roman"/>
                <w:b/>
                <w:iCs/>
                <w:color w:val="0000FF"/>
                <w:szCs w:val="26"/>
              </w:rPr>
              <w:t>5</w:t>
            </w:r>
            <w:r w:rsidRPr="005A4111">
              <w:rPr>
                <w:rFonts w:ascii="Times New Roman" w:hAnsi="Times New Roman" w:cs="Times New Roman"/>
                <w:b/>
                <w:iCs/>
                <w:color w:val="3333FF"/>
                <w:szCs w:val="26"/>
              </w:rPr>
              <w:t xml:space="preserve"> </w:t>
            </w:r>
            <w:r w:rsidRPr="005A4111">
              <w:rPr>
                <w:rFonts w:ascii="Times New Roman" w:hAnsi="Times New Roman" w:cs="Times New Roman"/>
                <w:b/>
                <w:iCs/>
                <w:szCs w:val="26"/>
              </w:rPr>
              <w:t xml:space="preserve"> phút</w:t>
            </w:r>
            <w:r w:rsidRPr="005A4111">
              <w:rPr>
                <w:rFonts w:ascii="Times New Roman" w:hAnsi="Times New Roman" w:cs="Times New Roman"/>
                <w:i/>
                <w:iCs/>
                <w:szCs w:val="26"/>
              </w:rPr>
              <w:t xml:space="preserve"> </w:t>
            </w:r>
            <w:r w:rsidRPr="005A4111">
              <w:rPr>
                <w:rFonts w:ascii="Times New Roman" w:hAnsi="Times New Roman" w:cs="Times New Roman"/>
                <w:szCs w:val="26"/>
              </w:rPr>
              <w:t>(</w:t>
            </w:r>
            <w:r w:rsidRPr="005A4111">
              <w:rPr>
                <w:rFonts w:ascii="Times New Roman" w:hAnsi="Times New Roman" w:cs="Times New Roman"/>
                <w:i/>
                <w:szCs w:val="26"/>
              </w:rPr>
              <w:t>không kể thời gian giao đề</w:t>
            </w:r>
            <w:r w:rsidRPr="005A4111">
              <w:rPr>
                <w:rFonts w:ascii="Times New Roman" w:hAnsi="Times New Roman" w:cs="Times New Roman"/>
                <w:szCs w:val="26"/>
              </w:rPr>
              <w:t>)</w:t>
            </w:r>
          </w:p>
        </w:tc>
      </w:tr>
    </w:tbl>
    <w:p w:rsidR="005A4111" w:rsidRDefault="005A4111" w:rsidP="00677A20">
      <w:pPr>
        <w:spacing w:after="0"/>
        <w:rPr>
          <w:rFonts w:asciiTheme="majorHAnsi" w:hAnsiTheme="majorHAnsi" w:cstheme="majorHAnsi"/>
          <w:b/>
          <w:color w:val="000000" w:themeColor="text1"/>
          <w:sz w:val="24"/>
          <w:szCs w:val="24"/>
          <w:u w:val="single"/>
        </w:rPr>
      </w:pPr>
    </w:p>
    <w:p w:rsidR="005A4111" w:rsidRDefault="005A4111" w:rsidP="00677A20">
      <w:pPr>
        <w:spacing w:after="0"/>
        <w:rPr>
          <w:rFonts w:asciiTheme="majorHAnsi" w:hAnsiTheme="majorHAnsi" w:cstheme="majorHAnsi"/>
          <w:b/>
          <w:color w:val="000000" w:themeColor="text1"/>
          <w:sz w:val="24"/>
          <w:szCs w:val="24"/>
          <w:u w:val="single"/>
        </w:rPr>
      </w:pPr>
    </w:p>
    <w:p w:rsidR="0064068A" w:rsidRPr="003227D4" w:rsidRDefault="0064068A" w:rsidP="00677A20">
      <w:pPr>
        <w:spacing w:after="0"/>
        <w:rPr>
          <w:rFonts w:asciiTheme="majorHAnsi" w:hAnsiTheme="majorHAnsi" w:cstheme="majorHAnsi"/>
          <w:b/>
          <w:color w:val="000000" w:themeColor="text1"/>
          <w:sz w:val="24"/>
          <w:szCs w:val="24"/>
          <w:u w:val="single"/>
        </w:rPr>
      </w:pPr>
      <w:r w:rsidRPr="003227D4">
        <w:rPr>
          <w:rFonts w:asciiTheme="majorHAnsi" w:hAnsiTheme="majorHAnsi" w:cstheme="majorHAnsi"/>
          <w:b/>
          <w:color w:val="000000" w:themeColor="text1"/>
          <w:sz w:val="24"/>
          <w:szCs w:val="24"/>
          <w:u w:val="single"/>
        </w:rPr>
        <w:t>ĐỀ 1:</w:t>
      </w:r>
    </w:p>
    <w:p w:rsidR="0064068A" w:rsidRPr="003227D4" w:rsidRDefault="0064068A" w:rsidP="00677A20">
      <w:pPr>
        <w:spacing w:after="0"/>
        <w:jc w:val="both"/>
        <w:rPr>
          <w:rFonts w:asciiTheme="majorHAnsi" w:hAnsiTheme="majorHAnsi" w:cstheme="majorHAnsi"/>
          <w:b/>
          <w:color w:val="000000" w:themeColor="text1"/>
          <w:sz w:val="24"/>
          <w:szCs w:val="24"/>
        </w:rPr>
      </w:pPr>
      <w:r w:rsidRPr="003227D4">
        <w:rPr>
          <w:rFonts w:asciiTheme="majorHAnsi" w:hAnsiTheme="majorHAnsi" w:cstheme="majorHAnsi"/>
          <w:b/>
          <w:color w:val="000000" w:themeColor="text1"/>
          <w:sz w:val="24"/>
          <w:szCs w:val="24"/>
        </w:rPr>
        <w:t>I/ LÝ THUYẾT: ( 5,0 điểm)</w:t>
      </w:r>
    </w:p>
    <w:p w:rsidR="0064068A" w:rsidRPr="005A4111" w:rsidRDefault="0064068A" w:rsidP="00677A20">
      <w:pPr>
        <w:spacing w:after="0"/>
        <w:jc w:val="both"/>
        <w:rPr>
          <w:rFonts w:asciiTheme="majorHAnsi" w:hAnsiTheme="majorHAnsi" w:cstheme="majorHAnsi"/>
          <w:color w:val="000000" w:themeColor="text1"/>
          <w:sz w:val="24"/>
          <w:szCs w:val="24"/>
        </w:rPr>
      </w:pPr>
      <w:r w:rsidRPr="005A4111">
        <w:rPr>
          <w:rFonts w:asciiTheme="majorHAnsi" w:hAnsiTheme="majorHAnsi" w:cstheme="majorHAnsi"/>
          <w:b/>
          <w:i/>
          <w:color w:val="000000" w:themeColor="text1"/>
          <w:sz w:val="24"/>
          <w:szCs w:val="24"/>
        </w:rPr>
        <w:t>Câu 1</w:t>
      </w:r>
      <w:r w:rsidRPr="005A4111">
        <w:rPr>
          <w:rFonts w:asciiTheme="majorHAnsi" w:hAnsiTheme="majorHAnsi" w:cstheme="majorHAnsi"/>
          <w:color w:val="000000" w:themeColor="text1"/>
          <w:sz w:val="24"/>
          <w:szCs w:val="24"/>
        </w:rPr>
        <w:t xml:space="preserve">:  </w:t>
      </w:r>
      <w:r w:rsidRPr="005A4111">
        <w:rPr>
          <w:rFonts w:asciiTheme="majorHAnsi" w:hAnsiTheme="majorHAnsi" w:cstheme="majorHAnsi"/>
          <w:b/>
          <w:color w:val="000000" w:themeColor="text1"/>
          <w:sz w:val="24"/>
          <w:szCs w:val="24"/>
        </w:rPr>
        <w:t>( 1,5 điểm)</w:t>
      </w:r>
    </w:p>
    <w:p w:rsidR="0064068A" w:rsidRPr="005A4111" w:rsidRDefault="0064068A" w:rsidP="00677A20">
      <w:pPr>
        <w:spacing w:after="0"/>
        <w:ind w:firstLine="426"/>
        <w:jc w:val="both"/>
        <w:rPr>
          <w:rFonts w:asciiTheme="majorHAnsi" w:hAnsiTheme="majorHAnsi" w:cstheme="majorHAnsi"/>
          <w:sz w:val="24"/>
          <w:szCs w:val="24"/>
        </w:rPr>
      </w:pPr>
      <w:r w:rsidRPr="005A4111">
        <w:rPr>
          <w:rFonts w:asciiTheme="majorHAnsi" w:hAnsiTheme="majorHAnsi" w:cstheme="majorHAnsi"/>
          <w:color w:val="000000" w:themeColor="text1"/>
          <w:sz w:val="24"/>
          <w:szCs w:val="24"/>
        </w:rPr>
        <w:t xml:space="preserve">     </w:t>
      </w:r>
      <w:r w:rsidRPr="005A4111">
        <w:rPr>
          <w:rFonts w:asciiTheme="majorHAnsi" w:hAnsiTheme="majorHAnsi" w:cstheme="majorHAnsi"/>
          <w:sz w:val="24"/>
          <w:szCs w:val="24"/>
        </w:rPr>
        <w:t>Nêu định nghĩa cảm ứng từ ?</w:t>
      </w:r>
    </w:p>
    <w:p w:rsidR="0064068A" w:rsidRPr="005A4111" w:rsidRDefault="005A4111" w:rsidP="00677A20">
      <w:pPr>
        <w:spacing w:after="0"/>
        <w:jc w:val="both"/>
        <w:rPr>
          <w:rFonts w:asciiTheme="majorHAnsi" w:hAnsiTheme="majorHAnsi" w:cstheme="majorHAnsi"/>
          <w:color w:val="000000" w:themeColor="text1"/>
          <w:sz w:val="24"/>
          <w:szCs w:val="24"/>
        </w:rPr>
      </w:pPr>
      <w:r w:rsidRPr="005A4111">
        <w:rPr>
          <w:rFonts w:asciiTheme="majorHAnsi" w:hAnsiTheme="majorHAnsi" w:cstheme="majorHAnsi"/>
          <w:noProof/>
          <w:sz w:val="24"/>
          <w:szCs w:val="24"/>
          <w:lang w:val="vi-VN" w:eastAsia="vi-VN"/>
        </w:rPr>
        <w:pict>
          <v:group id="_x0000_s22226" style="position:absolute;left:0;text-align:left;margin-left:449.75pt;margin-top:.95pt;width:54.3pt;height:82.9pt;z-index:251723264" coordorigin="5696,494" coordsize="1086,2418">
            <v:group id="_x0000_s22227" style="position:absolute;left:5696;top:2675;width:1086;height:237" coordorigin="5599,2675" coordsize="1086,237">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2228" type="#_x0000_t5" style="position:absolute;left:5765;top:2509;width:237;height:570;rotation:270" fillcolor="black [3213]"/>
              <v:shape id="_x0000_s22229" type="#_x0000_t5" style="position:absolute;left:6308;top:2536;width:237;height:516;rotation:90"/>
            </v:group>
            <v:shape id="_x0000_s22230" type="#_x0000_t32" style="position:absolute;left:6256;top:494;width:1;height:2181" o:connectortype="straight"/>
            <w10:wrap type="square"/>
          </v:group>
        </w:pict>
      </w:r>
      <w:r w:rsidR="0064068A" w:rsidRPr="005A4111">
        <w:rPr>
          <w:rFonts w:asciiTheme="majorHAnsi" w:hAnsiTheme="majorHAnsi" w:cstheme="majorHAnsi"/>
          <w:b/>
          <w:i/>
          <w:color w:val="000000" w:themeColor="text1"/>
          <w:sz w:val="24"/>
          <w:szCs w:val="24"/>
        </w:rPr>
        <w:t>Câu 2</w:t>
      </w:r>
      <w:r w:rsidR="0064068A" w:rsidRPr="005A4111">
        <w:rPr>
          <w:rFonts w:asciiTheme="majorHAnsi" w:hAnsiTheme="majorHAnsi" w:cstheme="majorHAnsi"/>
          <w:color w:val="000000" w:themeColor="text1"/>
          <w:sz w:val="24"/>
          <w:szCs w:val="24"/>
        </w:rPr>
        <w:t xml:space="preserve">:  </w:t>
      </w:r>
      <w:r w:rsidR="0064068A" w:rsidRPr="005A4111">
        <w:rPr>
          <w:rFonts w:asciiTheme="majorHAnsi" w:hAnsiTheme="majorHAnsi" w:cstheme="majorHAnsi"/>
          <w:b/>
          <w:color w:val="000000" w:themeColor="text1"/>
          <w:sz w:val="24"/>
          <w:szCs w:val="24"/>
        </w:rPr>
        <w:t>( 2,0 điểm)</w:t>
      </w:r>
    </w:p>
    <w:p w:rsidR="0064068A" w:rsidRPr="005A4111" w:rsidRDefault="00C00594" w:rsidP="00677A20">
      <w:pPr>
        <w:spacing w:after="0"/>
        <w:ind w:firstLine="426"/>
        <w:jc w:val="both"/>
        <w:rPr>
          <w:rFonts w:asciiTheme="majorHAnsi" w:hAnsiTheme="majorHAnsi" w:cstheme="majorHAnsi"/>
          <w:sz w:val="24"/>
          <w:szCs w:val="24"/>
        </w:rPr>
      </w:pPr>
      <w:r w:rsidRPr="005A4111">
        <w:rPr>
          <w:rFonts w:asciiTheme="majorHAnsi" w:hAnsiTheme="majorHAnsi" w:cstheme="majorHAnsi"/>
          <w:noProof/>
          <w:sz w:val="24"/>
          <w:szCs w:val="24"/>
        </w:rPr>
        <w:drawing>
          <wp:anchor distT="0" distB="0" distL="114300" distR="114300" simplePos="0" relativeHeight="251727360" behindDoc="0" locked="0" layoutInCell="1" allowOverlap="1" wp14:anchorId="58DBD8DB" wp14:editId="051B3875">
            <wp:simplePos x="0" y="0"/>
            <wp:positionH relativeFrom="column">
              <wp:posOffset>3938905</wp:posOffset>
            </wp:positionH>
            <wp:positionV relativeFrom="paragraph">
              <wp:posOffset>295910</wp:posOffset>
            </wp:positionV>
            <wp:extent cx="1686560" cy="1111885"/>
            <wp:effectExtent l="19050" t="0" r="0" b="0"/>
            <wp:wrapSquare wrapText="bothSides"/>
            <wp:docPr id="4"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44762" cy="2058988"/>
                      <a:chOff x="5926138" y="1447800"/>
                      <a:chExt cx="2544762" cy="2058988"/>
                    </a:xfrm>
                  </a:grpSpPr>
                  <a:grpSp>
                    <a:nvGrpSpPr>
                      <a:cNvPr id="21517" name="Group 8"/>
                      <a:cNvGrpSpPr>
                        <a:grpSpLocks/>
                      </a:cNvGrpSpPr>
                    </a:nvGrpSpPr>
                    <a:grpSpPr bwMode="auto">
                      <a:xfrm>
                        <a:off x="5926138" y="1447800"/>
                        <a:ext cx="2544762" cy="2058988"/>
                        <a:chOff x="3075" y="2869"/>
                        <a:chExt cx="1786" cy="1451"/>
                      </a:xfrm>
                    </a:grpSpPr>
                    <a:sp>
                      <a:nvSpPr>
                        <a:cNvPr id="21519" name="Arc 9"/>
                        <a:cNvSpPr>
                          <a:spLocks/>
                        </a:cNvSpPr>
                      </a:nvSpPr>
                      <a:spPr bwMode="auto">
                        <a:xfrm>
                          <a:off x="3144" y="3184"/>
                          <a:ext cx="191" cy="386"/>
                        </a:xfrm>
                        <a:custGeom>
                          <a:avLst/>
                          <a:gdLst>
                            <a:gd name="T0" fmla="*/ 0 w 25514"/>
                            <a:gd name="T1" fmla="*/ 0 h 23675"/>
                            <a:gd name="T2" fmla="*/ 1 w 25514"/>
                            <a:gd name="T3" fmla="*/ 6 h 23675"/>
                            <a:gd name="T4" fmla="*/ 0 w 25514"/>
                            <a:gd name="T5" fmla="*/ 6 h 23675"/>
                            <a:gd name="T6" fmla="*/ 0 60000 65536"/>
                            <a:gd name="T7" fmla="*/ 0 60000 65536"/>
                            <a:gd name="T8" fmla="*/ 0 60000 65536"/>
                            <a:gd name="T9" fmla="*/ 0 w 25514"/>
                            <a:gd name="T10" fmla="*/ 0 h 23675"/>
                            <a:gd name="T11" fmla="*/ 25514 w 25514"/>
                            <a:gd name="T12" fmla="*/ 23675 h 23675"/>
                          </a:gdLst>
                          <a:ahLst/>
                          <a:cxnLst>
                            <a:cxn ang="T6">
                              <a:pos x="T0" y="T1"/>
                            </a:cxn>
                            <a:cxn ang="T7">
                              <a:pos x="T2" y="T3"/>
                            </a:cxn>
                            <a:cxn ang="T8">
                              <a:pos x="T4" y="T5"/>
                            </a:cxn>
                          </a:cxnLst>
                          <a:rect l="T9" t="T10" r="T11" b="T12"/>
                          <a:pathLst>
                            <a:path w="25514" h="23675" fill="none" extrusionOk="0">
                              <a:moveTo>
                                <a:pt x="-1" y="357"/>
                              </a:moveTo>
                              <a:cubicBezTo>
                                <a:pt x="1291" y="119"/>
                                <a:pt x="2601" y="-1"/>
                                <a:pt x="3914" y="0"/>
                              </a:cubicBezTo>
                              <a:cubicBezTo>
                                <a:pt x="15843" y="0"/>
                                <a:pt x="25514" y="9670"/>
                                <a:pt x="25514" y="21600"/>
                              </a:cubicBezTo>
                              <a:cubicBezTo>
                                <a:pt x="25514" y="22292"/>
                                <a:pt x="25480" y="22985"/>
                                <a:pt x="25414" y="23675"/>
                              </a:cubicBezTo>
                            </a:path>
                            <a:path w="25514" h="23675" stroke="0" extrusionOk="0">
                              <a:moveTo>
                                <a:pt x="-1" y="357"/>
                              </a:moveTo>
                              <a:cubicBezTo>
                                <a:pt x="1291" y="119"/>
                                <a:pt x="2601" y="-1"/>
                                <a:pt x="3914" y="0"/>
                              </a:cubicBezTo>
                              <a:cubicBezTo>
                                <a:pt x="15843" y="0"/>
                                <a:pt x="25514" y="9670"/>
                                <a:pt x="25514" y="21600"/>
                              </a:cubicBezTo>
                              <a:cubicBezTo>
                                <a:pt x="25514" y="22292"/>
                                <a:pt x="25480" y="22985"/>
                                <a:pt x="25414" y="23675"/>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0" name="Arc 10"/>
                        <a:cNvSpPr>
                          <a:spLocks/>
                        </a:cNvSpPr>
                      </a:nvSpPr>
                      <a:spPr bwMode="auto">
                        <a:xfrm>
                          <a:off x="3313" y="3182"/>
                          <a:ext cx="189" cy="707"/>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1" name="Arc 11"/>
                        <a:cNvSpPr>
                          <a:spLocks/>
                        </a:cNvSpPr>
                      </a:nvSpPr>
                      <a:spPr bwMode="auto">
                        <a:xfrm>
                          <a:off x="3482" y="3183"/>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2" name="Arc 12"/>
                        <a:cNvSpPr>
                          <a:spLocks/>
                        </a:cNvSpPr>
                      </a:nvSpPr>
                      <a:spPr bwMode="auto">
                        <a:xfrm>
                          <a:off x="3651" y="3182"/>
                          <a:ext cx="190" cy="707"/>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3" name="Arc 13"/>
                        <a:cNvSpPr>
                          <a:spLocks/>
                        </a:cNvSpPr>
                      </a:nvSpPr>
                      <a:spPr bwMode="auto">
                        <a:xfrm>
                          <a:off x="3824" y="3179"/>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4" name="Arc 14"/>
                        <a:cNvSpPr>
                          <a:spLocks/>
                        </a:cNvSpPr>
                      </a:nvSpPr>
                      <a:spPr bwMode="auto">
                        <a:xfrm>
                          <a:off x="3993" y="3180"/>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5" name="Arc 15"/>
                        <a:cNvSpPr>
                          <a:spLocks/>
                        </a:cNvSpPr>
                      </a:nvSpPr>
                      <a:spPr bwMode="auto">
                        <a:xfrm>
                          <a:off x="4163" y="3180"/>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6" name="Arc 16"/>
                        <a:cNvSpPr>
                          <a:spLocks/>
                        </a:cNvSpPr>
                      </a:nvSpPr>
                      <a:spPr bwMode="auto">
                        <a:xfrm>
                          <a:off x="4332" y="3183"/>
                          <a:ext cx="191"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7" name="Arc 17"/>
                        <a:cNvSpPr>
                          <a:spLocks/>
                        </a:cNvSpPr>
                      </a:nvSpPr>
                      <a:spPr bwMode="auto">
                        <a:xfrm>
                          <a:off x="4501" y="3184"/>
                          <a:ext cx="190" cy="707"/>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8" name="Arc 18"/>
                        <a:cNvSpPr>
                          <a:spLocks/>
                        </a:cNvSpPr>
                      </a:nvSpPr>
                      <a:spPr bwMode="auto">
                        <a:xfrm>
                          <a:off x="4674" y="3490"/>
                          <a:ext cx="187" cy="399"/>
                        </a:xfrm>
                        <a:custGeom>
                          <a:avLst/>
                          <a:gdLst>
                            <a:gd name="T0" fmla="*/ 1 w 25064"/>
                            <a:gd name="T1" fmla="*/ 0 h 24426"/>
                            <a:gd name="T2" fmla="*/ 0 w 25064"/>
                            <a:gd name="T3" fmla="*/ 6 h 24426"/>
                            <a:gd name="T4" fmla="*/ 0 w 25064"/>
                            <a:gd name="T5" fmla="*/ 1 h 24426"/>
                            <a:gd name="T6" fmla="*/ 0 60000 65536"/>
                            <a:gd name="T7" fmla="*/ 0 60000 65536"/>
                            <a:gd name="T8" fmla="*/ 0 60000 65536"/>
                            <a:gd name="T9" fmla="*/ 0 w 25064"/>
                            <a:gd name="T10" fmla="*/ 0 h 24426"/>
                            <a:gd name="T11" fmla="*/ 25064 w 25064"/>
                            <a:gd name="T12" fmla="*/ 24426 h 24426"/>
                          </a:gdLst>
                          <a:ahLst/>
                          <a:cxnLst>
                            <a:cxn ang="T6">
                              <a:pos x="T0" y="T1"/>
                            </a:cxn>
                            <a:cxn ang="T7">
                              <a:pos x="T2" y="T3"/>
                            </a:cxn>
                            <a:cxn ang="T8">
                              <a:pos x="T4" y="T5"/>
                            </a:cxn>
                          </a:cxnLst>
                          <a:rect l="T9" t="T10" r="T11" b="T12"/>
                          <a:pathLst>
                            <a:path w="25064" h="24426" fill="none" extrusionOk="0">
                              <a:moveTo>
                                <a:pt x="24878" y="-1"/>
                              </a:moveTo>
                              <a:cubicBezTo>
                                <a:pt x="25001" y="936"/>
                                <a:pt x="25064" y="1880"/>
                                <a:pt x="25064" y="2826"/>
                              </a:cubicBezTo>
                              <a:cubicBezTo>
                                <a:pt x="25064" y="14755"/>
                                <a:pt x="15393" y="24426"/>
                                <a:pt x="3464" y="24426"/>
                              </a:cubicBezTo>
                              <a:cubicBezTo>
                                <a:pt x="2303" y="24426"/>
                                <a:pt x="1145" y="24332"/>
                                <a:pt x="-1" y="24146"/>
                              </a:cubicBezTo>
                            </a:path>
                            <a:path w="25064" h="24426" stroke="0" extrusionOk="0">
                              <a:moveTo>
                                <a:pt x="24878" y="-1"/>
                              </a:moveTo>
                              <a:cubicBezTo>
                                <a:pt x="25001" y="936"/>
                                <a:pt x="25064" y="1880"/>
                                <a:pt x="25064" y="2826"/>
                              </a:cubicBezTo>
                              <a:cubicBezTo>
                                <a:pt x="25064" y="14755"/>
                                <a:pt x="15393" y="24426"/>
                                <a:pt x="3464" y="24426"/>
                              </a:cubicBezTo>
                              <a:cubicBezTo>
                                <a:pt x="2303" y="24426"/>
                                <a:pt x="1145" y="24332"/>
                                <a:pt x="-1" y="24146"/>
                              </a:cubicBezTo>
                              <a:lnTo>
                                <a:pt x="3464" y="2826"/>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9" name="Arc 19"/>
                        <a:cNvSpPr>
                          <a:spLocks/>
                        </a:cNvSpPr>
                      </a:nvSpPr>
                      <a:spPr bwMode="auto">
                        <a:xfrm rot="20957424" flipH="1">
                          <a:off x="3075" y="3188"/>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0" name="Arc 20"/>
                        <a:cNvSpPr>
                          <a:spLocks/>
                        </a:cNvSpPr>
                      </a:nvSpPr>
                      <a:spPr bwMode="auto">
                        <a:xfrm rot="20957424" flipH="1">
                          <a:off x="3248" y="3182"/>
                          <a:ext cx="206" cy="728"/>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1" name="Arc 21"/>
                        <a:cNvSpPr>
                          <a:spLocks/>
                        </a:cNvSpPr>
                      </a:nvSpPr>
                      <a:spPr bwMode="auto">
                        <a:xfrm rot="20957424" flipH="1">
                          <a:off x="3413" y="3185"/>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2" name="Arc 22"/>
                        <a:cNvSpPr>
                          <a:spLocks/>
                        </a:cNvSpPr>
                      </a:nvSpPr>
                      <a:spPr bwMode="auto">
                        <a:xfrm rot="20957424" flipH="1">
                          <a:off x="3582" y="3181"/>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3" name="Arc 23"/>
                        <a:cNvSpPr>
                          <a:spLocks/>
                        </a:cNvSpPr>
                      </a:nvSpPr>
                      <a:spPr bwMode="auto">
                        <a:xfrm rot="20957424" flipH="1">
                          <a:off x="3767" y="3185"/>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4" name="Arc 24"/>
                        <a:cNvSpPr>
                          <a:spLocks/>
                        </a:cNvSpPr>
                      </a:nvSpPr>
                      <a:spPr bwMode="auto">
                        <a:xfrm rot="20957424" flipH="1">
                          <a:off x="3933" y="3177"/>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5" name="Arc 25"/>
                        <a:cNvSpPr>
                          <a:spLocks/>
                        </a:cNvSpPr>
                      </a:nvSpPr>
                      <a:spPr bwMode="auto">
                        <a:xfrm rot="20957424" flipH="1">
                          <a:off x="4102" y="3181"/>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6" name="Arc 26"/>
                        <a:cNvSpPr>
                          <a:spLocks/>
                        </a:cNvSpPr>
                      </a:nvSpPr>
                      <a:spPr bwMode="auto">
                        <a:xfrm rot="20957424" flipH="1">
                          <a:off x="4271" y="3181"/>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7" name="Arc 27"/>
                        <a:cNvSpPr>
                          <a:spLocks/>
                        </a:cNvSpPr>
                      </a:nvSpPr>
                      <a:spPr bwMode="auto">
                        <a:xfrm rot="20957424" flipH="1">
                          <a:off x="4441" y="3181"/>
                          <a:ext cx="205"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8" name="Line 28"/>
                        <a:cNvSpPr>
                          <a:spLocks noChangeShapeType="1"/>
                        </a:cNvSpPr>
                      </a:nvSpPr>
                      <a:spPr bwMode="auto">
                        <a:xfrm flipV="1">
                          <a:off x="4861" y="2869"/>
                          <a:ext cx="0" cy="660"/>
                        </a:xfrm>
                        <a:prstGeom prst="line">
                          <a:avLst/>
                        </a:prstGeom>
                        <a:noFill/>
                        <a:ln w="38100">
                          <a:solidFill>
                            <a:srgbClr val="3333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9" name="Line 29"/>
                        <a:cNvSpPr>
                          <a:spLocks noChangeShapeType="1"/>
                        </a:cNvSpPr>
                      </a:nvSpPr>
                      <a:spPr bwMode="auto">
                        <a:xfrm flipV="1">
                          <a:off x="3335" y="3544"/>
                          <a:ext cx="0" cy="776"/>
                        </a:xfrm>
                        <a:prstGeom prst="line">
                          <a:avLst/>
                        </a:prstGeom>
                        <a:noFill/>
                        <a:ln w="38100">
                          <a:solidFill>
                            <a:srgbClr val="3333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0" name="Line 30"/>
                        <a:cNvSpPr>
                          <a:spLocks noChangeShapeType="1"/>
                        </a:cNvSpPr>
                      </a:nvSpPr>
                      <a:spPr bwMode="auto">
                        <a:xfrm>
                          <a:off x="3335" y="4087"/>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1" name="Line 31"/>
                        <a:cNvSpPr>
                          <a:spLocks noChangeShapeType="1"/>
                        </a:cNvSpPr>
                      </a:nvSpPr>
                      <a:spPr bwMode="auto">
                        <a:xfrm>
                          <a:off x="3335"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2" name="Line 32"/>
                        <a:cNvSpPr>
                          <a:spLocks noChangeShapeType="1"/>
                        </a:cNvSpPr>
                      </a:nvSpPr>
                      <a:spPr bwMode="auto">
                        <a:xfrm>
                          <a:off x="3502" y="3496"/>
                          <a:ext cx="0" cy="77"/>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3" name="Line 33"/>
                        <a:cNvSpPr>
                          <a:spLocks noChangeShapeType="1"/>
                        </a:cNvSpPr>
                      </a:nvSpPr>
                      <a:spPr bwMode="auto">
                        <a:xfrm>
                          <a:off x="3674"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4" name="Line 34"/>
                        <a:cNvSpPr>
                          <a:spLocks noChangeShapeType="1"/>
                        </a:cNvSpPr>
                      </a:nvSpPr>
                      <a:spPr bwMode="auto">
                        <a:xfrm>
                          <a:off x="3841"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5" name="Line 35"/>
                        <a:cNvSpPr>
                          <a:spLocks noChangeShapeType="1"/>
                        </a:cNvSpPr>
                      </a:nvSpPr>
                      <a:spPr bwMode="auto">
                        <a:xfrm>
                          <a:off x="4013"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6" name="Line 36"/>
                        <a:cNvSpPr>
                          <a:spLocks noChangeShapeType="1"/>
                        </a:cNvSpPr>
                      </a:nvSpPr>
                      <a:spPr bwMode="auto">
                        <a:xfrm>
                          <a:off x="4184"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7" name="Line 37"/>
                        <a:cNvSpPr>
                          <a:spLocks noChangeShapeType="1"/>
                        </a:cNvSpPr>
                      </a:nvSpPr>
                      <a:spPr bwMode="auto">
                        <a:xfrm>
                          <a:off x="4352"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8" name="Line 38"/>
                        <a:cNvSpPr>
                          <a:spLocks noChangeShapeType="1"/>
                        </a:cNvSpPr>
                      </a:nvSpPr>
                      <a:spPr bwMode="auto">
                        <a:xfrm>
                          <a:off x="4521"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9" name="Line 39"/>
                        <a:cNvSpPr>
                          <a:spLocks noChangeShapeType="1"/>
                        </a:cNvSpPr>
                      </a:nvSpPr>
                      <a:spPr bwMode="auto">
                        <a:xfrm>
                          <a:off x="4688"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50" name="Line 40"/>
                        <a:cNvSpPr>
                          <a:spLocks noChangeShapeType="1"/>
                        </a:cNvSpPr>
                      </a:nvSpPr>
                      <a:spPr bwMode="auto">
                        <a:xfrm>
                          <a:off x="4861" y="3117"/>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grpSp>
                </lc:lockedCanvas>
              </a:graphicData>
            </a:graphic>
          </wp:anchor>
        </w:drawing>
      </w:r>
      <w:r w:rsidRPr="005A4111">
        <w:rPr>
          <w:rFonts w:asciiTheme="majorHAnsi" w:hAnsiTheme="majorHAnsi" w:cstheme="majorHAnsi"/>
          <w:sz w:val="24"/>
          <w:szCs w:val="24"/>
        </w:rPr>
        <w:t xml:space="preserve">a. </w:t>
      </w:r>
      <w:r w:rsidR="0064068A" w:rsidRPr="005A4111">
        <w:rPr>
          <w:rFonts w:asciiTheme="majorHAnsi" w:hAnsiTheme="majorHAnsi" w:cstheme="majorHAnsi"/>
          <w:sz w:val="24"/>
          <w:szCs w:val="24"/>
        </w:rPr>
        <w:t>Nêu dạng của đường sức từ, chiều của đường sức từ, công thức tính cảm ứng từ củ</w:t>
      </w:r>
      <w:r w:rsidR="002D0A31" w:rsidRPr="005A4111">
        <w:rPr>
          <w:rFonts w:asciiTheme="majorHAnsi" w:hAnsiTheme="majorHAnsi" w:cstheme="majorHAnsi"/>
          <w:sz w:val="24"/>
          <w:szCs w:val="24"/>
        </w:rPr>
        <w:t>a </w:t>
      </w:r>
      <w:r w:rsidR="0064068A" w:rsidRPr="005A4111">
        <w:rPr>
          <w:rFonts w:asciiTheme="majorHAnsi" w:hAnsiTheme="majorHAnsi" w:cstheme="majorHAnsi"/>
          <w:sz w:val="24"/>
          <w:szCs w:val="24"/>
        </w:rPr>
        <w:t>dòng điện chạy trong ống dây hình trụ ?</w:t>
      </w:r>
    </w:p>
    <w:p w:rsidR="00C00594" w:rsidRPr="005A4111" w:rsidRDefault="00C00594" w:rsidP="00C00594">
      <w:pPr>
        <w:spacing w:after="0"/>
        <w:ind w:firstLine="426"/>
        <w:jc w:val="both"/>
        <w:rPr>
          <w:rFonts w:asciiTheme="majorHAnsi" w:hAnsiTheme="majorHAnsi" w:cstheme="majorHAnsi"/>
          <w:sz w:val="24"/>
          <w:szCs w:val="24"/>
        </w:rPr>
      </w:pPr>
      <w:r w:rsidRPr="005A4111">
        <w:rPr>
          <w:rFonts w:asciiTheme="majorHAnsi" w:hAnsiTheme="majorHAnsi" w:cstheme="majorHAnsi"/>
          <w:sz w:val="24"/>
          <w:szCs w:val="24"/>
        </w:rPr>
        <w:t>b. Cho một ống dây có dòng điện chạy qua có chiều như hình vẽ, treo một kim nam châm vào một sợi dây mảnh, đưa kim nam châm lại gần ống dây, em hãy nêu hiện tượng xảy ra và giải thích ?</w:t>
      </w:r>
    </w:p>
    <w:p w:rsidR="0064068A" w:rsidRPr="005A4111" w:rsidRDefault="0064068A" w:rsidP="00677A20">
      <w:pPr>
        <w:spacing w:after="0"/>
        <w:jc w:val="both"/>
        <w:rPr>
          <w:rFonts w:asciiTheme="majorHAnsi" w:hAnsiTheme="majorHAnsi" w:cstheme="majorHAnsi"/>
          <w:b/>
          <w:color w:val="000000" w:themeColor="text1"/>
          <w:sz w:val="24"/>
          <w:szCs w:val="24"/>
        </w:rPr>
      </w:pPr>
      <w:r w:rsidRPr="005A4111">
        <w:rPr>
          <w:rFonts w:asciiTheme="majorHAnsi" w:hAnsiTheme="majorHAnsi" w:cstheme="majorHAnsi"/>
          <w:b/>
          <w:i/>
          <w:color w:val="000000" w:themeColor="text1"/>
          <w:sz w:val="24"/>
          <w:szCs w:val="24"/>
        </w:rPr>
        <w:t>Câu 3</w:t>
      </w:r>
      <w:r w:rsidRPr="005A4111">
        <w:rPr>
          <w:rFonts w:asciiTheme="majorHAnsi" w:hAnsiTheme="majorHAnsi" w:cstheme="majorHAnsi"/>
          <w:color w:val="000000" w:themeColor="text1"/>
          <w:sz w:val="24"/>
          <w:szCs w:val="24"/>
        </w:rPr>
        <w:t xml:space="preserve">:  </w:t>
      </w:r>
      <w:r w:rsidRPr="005A4111">
        <w:rPr>
          <w:rFonts w:asciiTheme="majorHAnsi" w:hAnsiTheme="majorHAnsi" w:cstheme="majorHAnsi"/>
          <w:b/>
          <w:color w:val="000000" w:themeColor="text1"/>
          <w:sz w:val="24"/>
          <w:szCs w:val="24"/>
        </w:rPr>
        <w:t>( 1,5 điểm)</w:t>
      </w:r>
    </w:p>
    <w:p w:rsidR="0064068A" w:rsidRPr="005A4111" w:rsidRDefault="002D0A31" w:rsidP="00677A20">
      <w:pPr>
        <w:spacing w:after="0"/>
        <w:ind w:firstLine="426"/>
        <w:jc w:val="both"/>
        <w:rPr>
          <w:rFonts w:asciiTheme="majorHAnsi" w:hAnsiTheme="majorHAnsi" w:cstheme="majorHAnsi"/>
          <w:sz w:val="24"/>
          <w:szCs w:val="24"/>
        </w:rPr>
      </w:pPr>
      <w:r w:rsidRPr="005A4111">
        <w:rPr>
          <w:rFonts w:asciiTheme="majorHAnsi" w:hAnsiTheme="majorHAnsi" w:cstheme="majorHAnsi"/>
          <w:sz w:val="24"/>
          <w:szCs w:val="24"/>
        </w:rPr>
        <w:t>- Độ từ thiên là gì?</w:t>
      </w:r>
    </w:p>
    <w:p w:rsidR="002D0A31" w:rsidRPr="005A4111" w:rsidRDefault="002D0A31" w:rsidP="00677A20">
      <w:pPr>
        <w:spacing w:after="0"/>
        <w:ind w:firstLine="426"/>
        <w:jc w:val="both"/>
        <w:rPr>
          <w:rFonts w:asciiTheme="majorHAnsi" w:hAnsiTheme="majorHAnsi" w:cstheme="majorHAnsi"/>
          <w:sz w:val="24"/>
          <w:szCs w:val="24"/>
          <w:lang w:val="fr-FR"/>
        </w:rPr>
      </w:pPr>
      <w:r w:rsidRPr="005A4111">
        <w:rPr>
          <w:rFonts w:asciiTheme="majorHAnsi" w:hAnsiTheme="majorHAnsi" w:cstheme="majorHAnsi"/>
          <w:sz w:val="24"/>
          <w:szCs w:val="24"/>
          <w:lang w:val="fr-FR"/>
        </w:rPr>
        <w:t>- Độ từ khuynh là gì ?</w:t>
      </w:r>
    </w:p>
    <w:p w:rsidR="0064068A" w:rsidRPr="005A4111" w:rsidRDefault="0064068A" w:rsidP="00677A20">
      <w:pPr>
        <w:spacing w:after="0"/>
        <w:jc w:val="both"/>
        <w:rPr>
          <w:rFonts w:asciiTheme="majorHAnsi" w:hAnsiTheme="majorHAnsi" w:cstheme="majorHAnsi"/>
          <w:b/>
          <w:color w:val="000000" w:themeColor="text1"/>
          <w:sz w:val="24"/>
          <w:szCs w:val="24"/>
          <w:lang w:val="fr-FR"/>
        </w:rPr>
      </w:pPr>
      <w:r w:rsidRPr="005A4111">
        <w:rPr>
          <w:rFonts w:asciiTheme="majorHAnsi" w:hAnsiTheme="majorHAnsi" w:cstheme="majorHAnsi"/>
          <w:b/>
          <w:color w:val="000000" w:themeColor="text1"/>
          <w:sz w:val="24"/>
          <w:szCs w:val="24"/>
          <w:lang w:val="fr-FR"/>
        </w:rPr>
        <w:t>II/ BÀI TẬP:  5,0 điểm</w:t>
      </w:r>
    </w:p>
    <w:p w:rsidR="0064068A" w:rsidRPr="005A4111" w:rsidRDefault="005A4111" w:rsidP="00677A20">
      <w:pPr>
        <w:spacing w:after="0"/>
        <w:jc w:val="both"/>
        <w:rPr>
          <w:rFonts w:asciiTheme="majorHAnsi" w:hAnsiTheme="majorHAnsi" w:cstheme="majorHAnsi"/>
          <w:b/>
          <w:color w:val="000000" w:themeColor="text1"/>
          <w:sz w:val="24"/>
          <w:szCs w:val="24"/>
          <w:lang w:val="fr-FR"/>
        </w:rPr>
      </w:pPr>
      <w:r w:rsidRPr="005A4111">
        <w:rPr>
          <w:rFonts w:asciiTheme="majorHAnsi" w:hAnsiTheme="majorHAnsi" w:cstheme="majorHAnsi"/>
          <w:b/>
          <w:noProof/>
          <w:color w:val="000000" w:themeColor="text1"/>
          <w:sz w:val="24"/>
          <w:szCs w:val="24"/>
          <w:lang w:val="vi-VN" w:eastAsia="vi-VN"/>
        </w:rPr>
        <w:pict>
          <v:group id="_x0000_s22224" style="position:absolute;left:0;text-align:left;margin-left:392.9pt;margin-top:4.05pt;width:130.2pt;height:128.95pt;z-index:251722240" coordorigin="6696,4918" coordsize="2604,2891">
            <v:shapetype id="_x0000_t202" coordsize="21600,21600" o:spt="202" path="m,l,21600r21600,l21600,xe">
              <v:stroke joinstyle="miter"/>
              <v:path gradientshapeok="t" o:connecttype="rect"/>
            </v:shapetype>
            <v:shape id="_x0000_s22214" type="#_x0000_t202" style="position:absolute;left:8919;top:5070;width:381;height:248" filled="f" stroked="f">
              <v:textbox style="mso-next-textbox:#_x0000_s22214" inset="0,0,0,0">
                <w:txbxContent>
                  <w:p w:rsidR="0064068A" w:rsidRPr="0064068A" w:rsidRDefault="0064068A" w:rsidP="0064068A">
                    <w:pPr>
                      <w:jc w:val="center"/>
                      <w:rPr>
                        <w:rFonts w:ascii="Cambria" w:hAnsi="Cambria"/>
                        <w:sz w:val="24"/>
                        <w:szCs w:val="24"/>
                      </w:rPr>
                    </w:pPr>
                    <w:r>
                      <w:rPr>
                        <w:rFonts w:ascii="Cambria" w:hAnsi="Cambria"/>
                        <w:sz w:val="24"/>
                        <w:szCs w:val="24"/>
                      </w:rPr>
                      <w:t>C</w:t>
                    </w:r>
                  </w:p>
                </w:txbxContent>
              </v:textbox>
            </v:shape>
            <v:group id="_x0000_s22223" style="position:absolute;left:6696;top:4918;width:2223;height:2891" coordorigin="6696,4918" coordsize="2223,2891">
              <v:shape id="_x0000_s22185" type="#_x0000_t202" style="position:absolute;left:8131;top:7361;width:396;height:290" o:regroupid="129" filled="f" stroked="f">
                <v:textbox style="mso-next-textbox:#_x0000_s22185" inset="0,0,0,0">
                  <w:txbxContent>
                    <w:p w:rsidR="0064068A" w:rsidRPr="0064068A" w:rsidRDefault="0064068A" w:rsidP="0064068A">
                      <w:pPr>
                        <w:jc w:val="center"/>
                        <w:rPr>
                          <w:rFonts w:ascii="Cambria" w:hAnsi="Cambria"/>
                          <w:sz w:val="24"/>
                          <w:szCs w:val="24"/>
                          <w:vertAlign w:val="subscript"/>
                        </w:rPr>
                      </w:pPr>
                      <w:r w:rsidRPr="0064068A">
                        <w:rPr>
                          <w:rFonts w:ascii="Cambria" w:hAnsi="Cambria"/>
                          <w:sz w:val="24"/>
                          <w:szCs w:val="24"/>
                        </w:rPr>
                        <w:t>I</w:t>
                      </w:r>
                      <w:r>
                        <w:rPr>
                          <w:rFonts w:ascii="Cambria" w:hAnsi="Cambria"/>
                          <w:sz w:val="24"/>
                          <w:szCs w:val="24"/>
                          <w:vertAlign w:val="subscript"/>
                        </w:rPr>
                        <w:t>1</w:t>
                      </w:r>
                    </w:p>
                  </w:txbxContent>
                </v:textbox>
              </v:shape>
              <v:group id="_x0000_s22222" style="position:absolute;left:6696;top:4918;width:2223;height:2891" coordorigin="6696,4918" coordsize="2223,2891">
                <v:shape id="_x0000_s22183" type="#_x0000_t202" style="position:absolute;left:7865;top:7561;width:381;height:248" o:regroupid="128" filled="f" stroked="f">
                  <v:textbox style="mso-next-textbox:#_x0000_s22183" inset="0,0,0,0">
                    <w:txbxContent>
                      <w:p w:rsidR="0064068A" w:rsidRPr="0064068A" w:rsidRDefault="0064068A" w:rsidP="0064068A">
                        <w:pPr>
                          <w:jc w:val="center"/>
                          <w:rPr>
                            <w:rFonts w:ascii="Cambria" w:hAnsi="Cambria"/>
                            <w:sz w:val="24"/>
                            <w:szCs w:val="24"/>
                          </w:rPr>
                        </w:pPr>
                        <w:r w:rsidRPr="0064068A">
                          <w:rPr>
                            <w:rFonts w:ascii="Cambria" w:hAnsi="Cambria"/>
                            <w:sz w:val="24"/>
                            <w:szCs w:val="24"/>
                          </w:rPr>
                          <w:t>A</w:t>
                        </w:r>
                      </w:p>
                    </w:txbxContent>
                  </v:textbox>
                </v:shape>
                <v:group id="_x0000_s22221" style="position:absolute;left:6696;top:4918;width:2223;height:2579" coordorigin="6696,4918" coordsize="2223,2579">
                  <v:shape id="_x0000_s22215" type="#_x0000_t202" style="position:absolute;left:6696;top:5182;width:396;height:290" filled="f" stroked="f">
                    <v:textbox style="mso-next-textbox:#_x0000_s22215" inset="0,0,0,0">
                      <w:txbxContent>
                        <w:p w:rsidR="0064068A" w:rsidRPr="0064068A" w:rsidRDefault="0064068A" w:rsidP="0064068A">
                          <w:pPr>
                            <w:jc w:val="center"/>
                            <w:rPr>
                              <w:rFonts w:ascii="Cambria" w:hAnsi="Cambria"/>
                              <w:sz w:val="24"/>
                              <w:szCs w:val="24"/>
                              <w:vertAlign w:val="subscript"/>
                            </w:rPr>
                          </w:pPr>
                          <w:r w:rsidRPr="0064068A">
                            <w:rPr>
                              <w:rFonts w:ascii="Cambria" w:hAnsi="Cambria"/>
                              <w:sz w:val="24"/>
                              <w:szCs w:val="24"/>
                            </w:rPr>
                            <w:t>I</w:t>
                          </w:r>
                          <w:r w:rsidRPr="0064068A">
                            <w:rPr>
                              <w:rFonts w:ascii="Cambria" w:hAnsi="Cambria"/>
                              <w:sz w:val="24"/>
                              <w:szCs w:val="24"/>
                              <w:vertAlign w:val="subscript"/>
                            </w:rPr>
                            <w:t>2</w:t>
                          </w:r>
                        </w:p>
                      </w:txbxContent>
                    </v:textbox>
                  </v:shape>
                  <v:group id="_x0000_s22220" style="position:absolute;left:6929;top:4918;width:1990;height:2579" coordorigin="6929,4918" coordsize="1990,2579">
                    <v:shape id="_x0000_s22213" type="#_x0000_t202" style="position:absolute;left:6929;top:4934;width:381;height:248" filled="f" stroked="f">
                      <v:textbox style="mso-next-textbox:#_x0000_s22213" inset="0,0,0,0">
                        <w:txbxContent>
                          <w:p w:rsidR="0064068A" w:rsidRPr="0064068A" w:rsidRDefault="0064068A" w:rsidP="0064068A">
                            <w:pPr>
                              <w:jc w:val="center"/>
                              <w:rPr>
                                <w:rFonts w:ascii="Cambria" w:hAnsi="Cambria"/>
                                <w:sz w:val="24"/>
                                <w:szCs w:val="24"/>
                              </w:rPr>
                            </w:pPr>
                            <w:r>
                              <w:rPr>
                                <w:rFonts w:ascii="Cambria" w:hAnsi="Cambria"/>
                                <w:sz w:val="24"/>
                                <w:szCs w:val="24"/>
                              </w:rPr>
                              <w:t>B</w:t>
                            </w:r>
                          </w:p>
                        </w:txbxContent>
                      </v:textbox>
                    </v:shape>
                    <v:group id="_x0000_s22219" style="position:absolute;left:7092;top:4918;width:1827;height:2579" coordorigin="7092,4918" coordsize="1827,2579">
                      <v:shape id="_x0000_s22216" type="#_x0000_t202" style="position:absolute;left:7634;top:4980;width:396;height:290" filled="f" stroked="f">
                        <v:textbox style="mso-next-textbox:#_x0000_s22216" inset="0,0,0,0">
                          <w:txbxContent>
                            <w:p w:rsidR="0064068A" w:rsidRPr="0064068A" w:rsidRDefault="0064068A" w:rsidP="0064068A">
                              <w:pPr>
                                <w:jc w:val="center"/>
                                <w:rPr>
                                  <w:rFonts w:ascii="Cambria" w:hAnsi="Cambria"/>
                                  <w:sz w:val="24"/>
                                  <w:szCs w:val="24"/>
                                  <w:vertAlign w:val="subscript"/>
                                </w:rPr>
                              </w:pPr>
                              <w:r w:rsidRPr="0064068A">
                                <w:rPr>
                                  <w:rFonts w:ascii="Cambria" w:hAnsi="Cambria"/>
                                  <w:sz w:val="24"/>
                                  <w:szCs w:val="24"/>
                                </w:rPr>
                                <w:t>I</w:t>
                              </w:r>
                              <w:r>
                                <w:rPr>
                                  <w:rFonts w:ascii="Cambria" w:hAnsi="Cambria"/>
                                  <w:sz w:val="24"/>
                                  <w:szCs w:val="24"/>
                                  <w:vertAlign w:val="subscript"/>
                                </w:rPr>
                                <w:t>3</w:t>
                              </w:r>
                            </w:p>
                          </w:txbxContent>
                        </v:textbox>
                      </v:shape>
                      <v:group id="_x0000_s22218" style="position:absolute;left:7092;top:4918;width:1827;height:2579" coordorigin="7092,4918" coordsize="1827,2579">
                        <v:group id="_x0000_s22211" style="position:absolute;left:7092;top:5204;width:1827;height:2293" coordorigin="7092,5204" coordsize="1827,2293">
                          <v:group id="_x0000_s22209" style="position:absolute;left:7179;top:5318;width:1740;height:2118" coordorigin="7179,5318" coordsize="1740,2118">
                            <v:shape id="_x0000_s22207" type="#_x0000_t5" style="position:absolute;left:7179;top:5318;width:1740;height:2118;rotation:180">
                              <v:stroke dashstyle="dash"/>
                            </v:shape>
                            <v:shape id="_x0000_s22208" type="#_x0000_t32" style="position:absolute;left:8052;top:5318;width:0;height:2118" o:connectortype="straight">
                              <v:stroke dashstyle="dash"/>
                            </v:shape>
                          </v:group>
                          <v:group id="_x0000_s22201" style="position:absolute;left:7092;top:5204;width:218;height:198" coordorigin="7080,13605" coordsize="240,240" o:regroupid="126">
                            <v:oval id="_x0000_s22202" style="position:absolute;left:7080;top:13605;width:240;height:240"/>
                            <v:group id="_x0000_s22203" style="position:absolute;left:7125;top:13650;width:153;height:153" coordorigin="7125,13650" coordsize="210,210">
                              <v:line id="_x0000_s22204" style="position:absolute;rotation:45" from="7125,13755" to="7335,13755" strokeweight="1pt"/>
                              <v:line id="_x0000_s22205" style="position:absolute;rotation:-45" from="7125,13755" to="7335,13755" strokeweight="1pt"/>
                            </v:group>
                          </v:group>
                          <v:group id="_x0000_s22194" style="position:absolute;left:7936;top:5208;width:217;height:198" coordorigin="7080,13605" coordsize="240,240" o:regroupid="130">
                            <v:oval id="_x0000_s22195" style="position:absolute;left:7080;top:13605;width:240;height:240"/>
                            <v:oval id="_x0000_s22196" style="position:absolute;left:7155;top:13680;width:90;height:90;flip:y" fillcolor="black" stroked="f"/>
                          </v:group>
                          <v:group id="_x0000_s22197" style="position:absolute;left:7947;top:7299;width:217;height:198" coordorigin="7080,13605" coordsize="240,240" o:regroupid="130">
                            <v:oval id="_x0000_s22198" style="position:absolute;left:7080;top:13605;width:240;height:240"/>
                            <v:oval id="_x0000_s22199" style="position:absolute;left:7155;top:13680;width:90;height:90;flip:y" fillcolor="black" stroked="f"/>
                          </v:group>
                        </v:group>
                        <v:shape id="_x0000_s22217" type="#_x0000_t202" style="position:absolute;left:7947;top:4918;width:396;height:290" filled="f" stroked="f">
                          <v:textbox style="mso-next-textbox:#_x0000_s22217" inset="0,0,0,0">
                            <w:txbxContent>
                              <w:p w:rsidR="0064068A" w:rsidRPr="0064068A" w:rsidRDefault="0064068A" w:rsidP="0064068A">
                                <w:pPr>
                                  <w:jc w:val="center"/>
                                  <w:rPr>
                                    <w:rFonts w:ascii="Cambria" w:hAnsi="Cambria"/>
                                    <w:sz w:val="24"/>
                                    <w:szCs w:val="24"/>
                                    <w:vertAlign w:val="subscript"/>
                                  </w:rPr>
                                </w:pPr>
                                <w:r>
                                  <w:rPr>
                                    <w:rFonts w:ascii="Cambria" w:hAnsi="Cambria"/>
                                    <w:sz w:val="24"/>
                                    <w:szCs w:val="24"/>
                                  </w:rPr>
                                  <w:t>M</w:t>
                                </w:r>
                              </w:p>
                            </w:txbxContent>
                          </v:textbox>
                        </v:shape>
                      </v:group>
                    </v:group>
                  </v:group>
                </v:group>
              </v:group>
            </v:group>
            <w10:wrap type="square"/>
          </v:group>
        </w:pict>
      </w:r>
      <w:r w:rsidR="0064068A" w:rsidRPr="005A4111">
        <w:rPr>
          <w:rFonts w:asciiTheme="majorHAnsi" w:hAnsiTheme="majorHAnsi" w:cstheme="majorHAnsi"/>
          <w:b/>
          <w:i/>
          <w:color w:val="000000" w:themeColor="text1"/>
          <w:sz w:val="24"/>
          <w:szCs w:val="24"/>
          <w:lang w:val="fr-FR"/>
        </w:rPr>
        <w:t xml:space="preserve">Câu 4: </w:t>
      </w:r>
      <w:r w:rsidR="0064068A" w:rsidRPr="005A4111">
        <w:rPr>
          <w:rFonts w:asciiTheme="majorHAnsi" w:hAnsiTheme="majorHAnsi" w:cstheme="majorHAnsi"/>
          <w:b/>
          <w:color w:val="000000" w:themeColor="text1"/>
          <w:sz w:val="24"/>
          <w:szCs w:val="24"/>
          <w:lang w:val="fr-FR"/>
        </w:rPr>
        <w:t xml:space="preserve"> (2,0 điểm)</w:t>
      </w:r>
    </w:p>
    <w:p w:rsidR="002D0A31" w:rsidRPr="005A4111" w:rsidRDefault="002D0A31" w:rsidP="00677A20">
      <w:pPr>
        <w:spacing w:after="0" w:line="360" w:lineRule="auto"/>
        <w:ind w:firstLine="720"/>
        <w:jc w:val="both"/>
        <w:rPr>
          <w:rFonts w:asciiTheme="majorHAnsi" w:hAnsiTheme="majorHAnsi" w:cstheme="majorHAnsi"/>
          <w:sz w:val="24"/>
          <w:szCs w:val="24"/>
          <w:lang w:val="pt-BR"/>
        </w:rPr>
      </w:pPr>
      <w:r w:rsidRPr="005A4111">
        <w:rPr>
          <w:rFonts w:asciiTheme="majorHAnsi" w:hAnsiTheme="majorHAnsi" w:cstheme="majorHAnsi"/>
          <w:sz w:val="24"/>
          <w:szCs w:val="24"/>
          <w:lang w:val="pt-BR"/>
        </w:rPr>
        <w:t xml:space="preserve">Ba dòng điện </w:t>
      </w:r>
      <w:r w:rsidR="005A4111">
        <w:rPr>
          <w:rFonts w:asciiTheme="majorHAnsi" w:hAnsiTheme="majorHAnsi" w:cstheme="majorHAnsi"/>
          <w:sz w:val="24"/>
          <w:szCs w:val="24"/>
          <w:lang w:val="pt-BR"/>
        </w:rPr>
        <w:t xml:space="preserve">có </w:t>
      </w:r>
      <w:r w:rsidRPr="005A4111">
        <w:rPr>
          <w:rFonts w:asciiTheme="majorHAnsi" w:hAnsiTheme="majorHAnsi" w:cstheme="majorHAnsi"/>
          <w:sz w:val="24"/>
          <w:szCs w:val="24"/>
          <w:lang w:val="pt-BR"/>
        </w:rPr>
        <w:t>cường độ I</w:t>
      </w:r>
      <w:r w:rsidRPr="005A4111">
        <w:rPr>
          <w:rFonts w:asciiTheme="majorHAnsi" w:hAnsiTheme="majorHAnsi" w:cstheme="majorHAnsi"/>
          <w:sz w:val="24"/>
          <w:szCs w:val="24"/>
          <w:vertAlign w:val="subscript"/>
          <w:lang w:val="pt-BR"/>
        </w:rPr>
        <w:t>1</w:t>
      </w:r>
      <w:r w:rsidRPr="005A4111">
        <w:rPr>
          <w:rFonts w:asciiTheme="majorHAnsi" w:hAnsiTheme="majorHAnsi" w:cstheme="majorHAnsi"/>
          <w:sz w:val="24"/>
          <w:szCs w:val="24"/>
          <w:lang w:val="pt-BR"/>
        </w:rPr>
        <w:t>=5A;  I</w:t>
      </w:r>
      <w:r w:rsidRPr="005A4111">
        <w:rPr>
          <w:rFonts w:asciiTheme="majorHAnsi" w:hAnsiTheme="majorHAnsi" w:cstheme="majorHAnsi"/>
          <w:sz w:val="24"/>
          <w:szCs w:val="24"/>
          <w:vertAlign w:val="subscript"/>
          <w:lang w:val="pt-BR"/>
        </w:rPr>
        <w:t>2</w:t>
      </w:r>
      <w:r w:rsidRPr="005A4111">
        <w:rPr>
          <w:rFonts w:asciiTheme="majorHAnsi" w:hAnsiTheme="majorHAnsi" w:cstheme="majorHAnsi"/>
          <w:sz w:val="24"/>
          <w:szCs w:val="24"/>
          <w:lang w:val="pt-BR"/>
        </w:rPr>
        <w:t xml:space="preserve"> = 10</w:t>
      </w:r>
      <m:oMath>
        <m:rad>
          <m:radPr>
            <m:degHide m:val="1"/>
            <m:ctrlPr>
              <w:rPr>
                <w:rFonts w:ascii="Cambria Math" w:hAnsiTheme="majorHAnsi" w:cstheme="majorHAnsi"/>
                <w:i/>
                <w:sz w:val="24"/>
                <w:szCs w:val="24"/>
                <w:lang w:val="pt-BR"/>
              </w:rPr>
            </m:ctrlPr>
          </m:radPr>
          <m:deg/>
          <m:e>
            <m:r>
              <w:rPr>
                <w:rFonts w:ascii="Cambria Math" w:hAnsiTheme="majorHAnsi" w:cstheme="majorHAnsi"/>
                <w:sz w:val="24"/>
                <w:szCs w:val="24"/>
                <w:lang w:val="pt-BR"/>
              </w:rPr>
              <m:t>2</m:t>
            </m:r>
          </m:e>
        </m:rad>
      </m:oMath>
      <w:r w:rsidRPr="005A4111">
        <w:rPr>
          <w:rFonts w:asciiTheme="majorHAnsi" w:hAnsiTheme="majorHAnsi" w:cstheme="majorHAnsi"/>
          <w:sz w:val="24"/>
          <w:szCs w:val="24"/>
          <w:lang w:val="pt-BR"/>
        </w:rPr>
        <w:t xml:space="preserve"> A;  I</w:t>
      </w:r>
      <w:r w:rsidRPr="005A4111">
        <w:rPr>
          <w:rFonts w:asciiTheme="majorHAnsi" w:hAnsiTheme="majorHAnsi" w:cstheme="majorHAnsi"/>
          <w:sz w:val="24"/>
          <w:szCs w:val="24"/>
          <w:vertAlign w:val="subscript"/>
          <w:lang w:val="pt-BR"/>
        </w:rPr>
        <w:t>3</w:t>
      </w:r>
      <w:r w:rsidRPr="005A4111">
        <w:rPr>
          <w:rFonts w:asciiTheme="majorHAnsi" w:hAnsiTheme="majorHAnsi" w:cstheme="majorHAnsi"/>
          <w:sz w:val="24"/>
          <w:szCs w:val="24"/>
          <w:lang w:val="pt-BR"/>
        </w:rPr>
        <w:t xml:space="preserve"> = 15</w:t>
      </w:r>
      <m:oMath>
        <m:rad>
          <m:radPr>
            <m:degHide m:val="1"/>
            <m:ctrlPr>
              <w:rPr>
                <w:rFonts w:ascii="Cambria Math" w:hAnsiTheme="majorHAnsi" w:cstheme="majorHAnsi"/>
                <w:i/>
                <w:sz w:val="24"/>
                <w:szCs w:val="24"/>
                <w:lang w:val="pt-BR"/>
              </w:rPr>
            </m:ctrlPr>
          </m:radPr>
          <m:deg/>
          <m:e>
            <m:r>
              <w:rPr>
                <w:rFonts w:ascii="Cambria Math" w:hAnsiTheme="majorHAnsi" w:cstheme="majorHAnsi"/>
                <w:sz w:val="24"/>
                <w:szCs w:val="24"/>
                <w:lang w:val="pt-BR"/>
              </w:rPr>
              <m:t>2</m:t>
            </m:r>
          </m:e>
        </m:rad>
      </m:oMath>
      <w:r w:rsidRPr="005A4111">
        <w:rPr>
          <w:rFonts w:asciiTheme="majorHAnsi" w:hAnsiTheme="majorHAnsi" w:cstheme="majorHAnsi"/>
          <w:sz w:val="24"/>
          <w:szCs w:val="24"/>
          <w:lang w:val="pt-BR"/>
        </w:rPr>
        <w:t xml:space="preserve"> A chạy trong ba dây dẫn thẳng dài vô hạn và song song với nhau đặt trong chân không. Tam giác ABC cân tại A (AB=AC=10cm; góc B=45</w:t>
      </w:r>
      <w:r w:rsidRPr="005A4111">
        <w:rPr>
          <w:rFonts w:asciiTheme="majorHAnsi" w:hAnsiTheme="majorHAnsi" w:cstheme="majorHAnsi"/>
          <w:sz w:val="24"/>
          <w:szCs w:val="24"/>
          <w:vertAlign w:val="superscript"/>
          <w:lang w:val="pt-BR"/>
        </w:rPr>
        <w:t>O</w:t>
      </w:r>
      <w:r w:rsidRPr="005A4111">
        <w:rPr>
          <w:rFonts w:asciiTheme="majorHAnsi" w:hAnsiTheme="majorHAnsi" w:cstheme="majorHAnsi"/>
          <w:sz w:val="24"/>
          <w:szCs w:val="24"/>
          <w:lang w:val="pt-BR"/>
        </w:rPr>
        <w:t xml:space="preserve">); Chiều các dòng điện cho </w:t>
      </w:r>
      <w:r w:rsidR="005A4111">
        <w:rPr>
          <w:rFonts w:asciiTheme="majorHAnsi" w:hAnsiTheme="majorHAnsi" w:cstheme="majorHAnsi"/>
          <w:sz w:val="24"/>
          <w:szCs w:val="24"/>
          <w:lang w:val="pt-BR"/>
        </w:rPr>
        <w:t xml:space="preserve">như </w:t>
      </w:r>
      <w:r w:rsidRPr="005A4111">
        <w:rPr>
          <w:rFonts w:asciiTheme="majorHAnsi" w:hAnsiTheme="majorHAnsi" w:cstheme="majorHAnsi"/>
          <w:sz w:val="24"/>
          <w:szCs w:val="24"/>
          <w:lang w:val="pt-BR"/>
        </w:rPr>
        <w:t>hình vẽ. Xác định cảm ứng từ tổng hợp do ba dòng điện gây ra tại đỉnh C của tam giác.</w:t>
      </w:r>
    </w:p>
    <w:p w:rsidR="0064068A" w:rsidRPr="005A4111" w:rsidRDefault="005A4111" w:rsidP="00677A20">
      <w:pPr>
        <w:spacing w:after="0"/>
        <w:jc w:val="both"/>
        <w:rPr>
          <w:rFonts w:asciiTheme="majorHAnsi" w:hAnsiTheme="majorHAnsi" w:cstheme="majorHAnsi"/>
          <w:b/>
          <w:i/>
          <w:color w:val="000000" w:themeColor="text1"/>
          <w:sz w:val="24"/>
          <w:szCs w:val="24"/>
          <w:lang w:val="pt-BR"/>
        </w:rPr>
      </w:pPr>
      <w:r w:rsidRPr="005A4111">
        <w:rPr>
          <w:rFonts w:asciiTheme="majorHAnsi" w:hAnsiTheme="majorHAnsi" w:cstheme="majorHAnsi"/>
          <w:b/>
          <w:i/>
          <w:noProof/>
          <w:color w:val="000000" w:themeColor="text1"/>
          <w:sz w:val="24"/>
          <w:szCs w:val="24"/>
          <w:lang w:val="vi-VN" w:eastAsia="vi-VN"/>
        </w:rPr>
        <w:pict>
          <v:shape id="_x0000_s22117" type="#_x0000_t32" style="position:absolute;left:0;text-align:left;margin-left:460.75pt;margin-top:7.1pt;width:.05pt;height:57.95pt;z-index:251663360" o:connectortype="straight" strokecolor="white [3212]">
            <v:stroke endarrow="open"/>
          </v:shape>
        </w:pict>
      </w:r>
    </w:p>
    <w:p w:rsidR="0064068A" w:rsidRPr="005A4111" w:rsidRDefault="005A4111" w:rsidP="00677A20">
      <w:pPr>
        <w:pStyle w:val="Heading2"/>
        <w:spacing w:before="0" w:beforeAutospacing="0" w:after="0" w:afterAutospacing="0" w:line="200" w:lineRule="atLeast"/>
        <w:jc w:val="both"/>
        <w:rPr>
          <w:rFonts w:asciiTheme="majorHAnsi" w:hAnsiTheme="majorHAnsi" w:cstheme="majorHAnsi"/>
          <w:b w:val="0"/>
          <w:iCs/>
          <w:color w:val="000000" w:themeColor="text1"/>
          <w:sz w:val="24"/>
          <w:szCs w:val="24"/>
          <w:lang w:val="pt-BR"/>
        </w:rPr>
      </w:pPr>
      <w:r w:rsidRPr="005A4111">
        <w:rPr>
          <w:rFonts w:asciiTheme="majorHAnsi" w:hAnsiTheme="majorHAnsi" w:cstheme="majorHAnsi"/>
          <w:noProof/>
          <w:sz w:val="24"/>
          <w:szCs w:val="24"/>
          <w:lang w:val="vi-VN" w:eastAsia="vi-VN"/>
        </w:rPr>
        <w:pict>
          <v:group id="_x0000_s22118" style="position:absolute;left:0;text-align:left;margin-left:303.35pt;margin-top:9.25pt;width:206pt;height:132pt;z-index:251664384" coordorigin="7377,7241" coordsize="4414,2970">
            <v:group id="_x0000_s22119" style="position:absolute;left:7377;top:7241;width:4414;height:2970" coordorigin="7559,7013" coordsize="4414,2970">
              <v:group id="_x0000_s22120" style="position:absolute;left:7559;top:7013;width:4414;height:2970" coordorigin="2154,11864" coordsize="5011,2970">
                <v:group id="_x0000_s22121" style="position:absolute;left:2773;top:12220;width:548;height:452" coordorigin="2773,12220" coordsize="548,452">
                  <v:shape id="_x0000_s22122" type="#_x0000_t202" style="position:absolute;left:2813;top:12220;width:508;height:376;mso-width-relative:margin;mso-height-relative:margin" strokecolor="white [3212]">
                    <v:textbox style="mso-next-textbox:#_x0000_s22122">
                      <w:txbxContent>
                        <w:p w:rsidR="0064068A" w:rsidRPr="00FF29A6" w:rsidRDefault="0064068A" w:rsidP="0064068A">
                          <w:pPr>
                            <w:rPr>
                              <w:rFonts w:ascii="Cambria" w:hAnsi="Cambria"/>
                              <w:sz w:val="24"/>
                              <w:szCs w:val="24"/>
                            </w:rPr>
                          </w:pPr>
                          <w:r>
                            <w:rPr>
                              <w:rFonts w:ascii="Cambria" w:hAnsi="Cambria"/>
                              <w:sz w:val="24"/>
                              <w:szCs w:val="24"/>
                            </w:rPr>
                            <w:t>a</w:t>
                          </w:r>
                        </w:p>
                      </w:txbxContent>
                    </v:textbox>
                  </v:shape>
                  <v:shape id="_x0000_s22123" type="#_x0000_t32" style="position:absolute;left:2773;top:12672;width:548;height:0" o:connectortype="straight">
                    <v:stroke startarrow="open" endarrow="open"/>
                  </v:shape>
                </v:group>
                <v:group id="_x0000_s22124" style="position:absolute;left:2918;top:11864;width:2572;height:2970" coordorigin="2918,11864" coordsize="2572,2970">
                  <v:shape id="_x0000_s22125" type="#_x0000_t202" style="position:absolute;left:2918;top:13497;width:288;height:475;mso-width-relative:margin;mso-height-relative:margin" strokecolor="white [3212]">
                    <v:textbox style="mso-next-textbox:#_x0000_s22125">
                      <w:txbxContent>
                        <w:p w:rsidR="0064068A" w:rsidRPr="00FF29A6" w:rsidRDefault="0064068A" w:rsidP="0064068A">
                          <w:pPr>
                            <w:rPr>
                              <w:sz w:val="24"/>
                              <w:szCs w:val="24"/>
                            </w:rPr>
                          </w:pPr>
                          <m:oMathPara>
                            <m:oMath>
                              <m:r>
                                <w:rPr>
                                  <w:rFonts w:ascii="Cambria Math" w:hAnsi="Cambria Math"/>
                                  <w:sz w:val="24"/>
                                  <w:szCs w:val="24"/>
                                </w:rPr>
                                <m:t>I</m:t>
                              </m:r>
                            </m:oMath>
                          </m:oMathPara>
                        </w:p>
                      </w:txbxContent>
                    </v:textbox>
                  </v:shape>
                  <v:group id="_x0000_s22126" style="position:absolute;left:2918;top:11864;width:2572;height:2970" coordorigin="2630,11961" coordsize="2572,2970">
                    <v:shape id="_x0000_s22127" type="#_x0000_t202" style="position:absolute;left:2630;top:14318;width:508;height:516;mso-width-relative:margin;mso-height-relative:margin" strokecolor="white [3212]">
                      <v:textbox style="mso-next-textbox:#_x0000_s22127">
                        <w:txbxContent>
                          <w:p w:rsidR="0064068A" w:rsidRPr="00FF29A6" w:rsidRDefault="00840F0E" w:rsidP="0064068A">
                            <w:pPr>
                              <w:rPr>
                                <w:rFonts w:ascii="Cambria" w:hAnsi="Cambria"/>
                                <w:sz w:val="24"/>
                                <w:szCs w:val="24"/>
                              </w:rPr>
                            </w:pPr>
                            <w:r>
                              <w:rPr>
                                <w:rFonts w:ascii="Cambria" w:hAnsi="Cambria"/>
                                <w:sz w:val="24"/>
                                <w:szCs w:val="24"/>
                              </w:rPr>
                              <w:t>D</w:t>
                            </w:r>
                          </w:p>
                        </w:txbxContent>
                      </v:textbox>
                    </v:shape>
                    <v:group id="_x0000_s22128" style="position:absolute;left:2630;top:11961;width:2572;height:2970" coordorigin="2630,11961" coordsize="2572,2970">
                      <v:shape id="_x0000_s22129" type="#_x0000_t202" style="position:absolute;left:4536;top:14243;width:666;height:688;mso-width-relative:margin;mso-height-relative:margin" strokecolor="white [3212]">
                        <v:textbox style="mso-next-textbox:#_x0000_s22129">
                          <w:txbxContent>
                            <w:p w:rsidR="0064068A" w:rsidRPr="00DD01FC" w:rsidRDefault="00840F0E" w:rsidP="0064068A">
                              <w:pPr>
                                <w:rPr>
                                  <w:rFonts w:ascii="Cambria" w:hAnsi="Cambria"/>
                                  <w:sz w:val="24"/>
                                  <w:szCs w:val="24"/>
                                </w:rPr>
                              </w:pPr>
                              <w:r>
                                <w:rPr>
                                  <w:rFonts w:ascii="Cambria" w:hAnsi="Cambria"/>
                                  <w:sz w:val="24"/>
                                  <w:szCs w:val="24"/>
                                </w:rPr>
                                <w:t>C</w:t>
                              </w:r>
                            </w:p>
                          </w:txbxContent>
                        </v:textbox>
                      </v:shape>
                      <v:group id="_x0000_s22130" style="position:absolute;left:2630;top:11961;width:2414;height:2431" coordorigin="2630,11961" coordsize="2414,2431">
                        <v:shape id="_x0000_s22131" type="#_x0000_t202" style="position:absolute;left:4536;top:11961;width:508;height:516;mso-width-relative:margin;mso-height-relative:margin" strokecolor="white [3212]">
                          <v:textbox style="mso-next-textbox:#_x0000_s22131">
                            <w:txbxContent>
                              <w:p w:rsidR="0064068A" w:rsidRPr="00FF29A6" w:rsidRDefault="0064068A" w:rsidP="0064068A">
                                <w:pPr>
                                  <w:rPr>
                                    <w:rFonts w:ascii="Cambria" w:hAnsi="Cambria"/>
                                    <w:sz w:val="24"/>
                                    <w:szCs w:val="24"/>
                                  </w:rPr>
                                </w:pPr>
                                <w:r>
                                  <w:rPr>
                                    <w:rFonts w:ascii="Cambria" w:hAnsi="Cambria"/>
                                    <w:sz w:val="24"/>
                                    <w:szCs w:val="24"/>
                                  </w:rPr>
                                  <w:t>B</w:t>
                                </w:r>
                              </w:p>
                            </w:txbxContent>
                          </v:textbox>
                        </v:shape>
                        <v:group id="_x0000_s22132" style="position:absolute;left:2630;top:11961;width:2017;height:2431" coordorigin="2630,11961" coordsize="2017,2431">
                          <v:shape id="_x0000_s22133" type="#_x0000_t202" style="position:absolute;left:2630;top:11961;width:508;height:516;mso-width-relative:margin;mso-height-relative:margin" strokecolor="white [3212]">
                            <v:textbox style="mso-next-textbox:#_x0000_s22133">
                              <w:txbxContent>
                                <w:p w:rsidR="0064068A" w:rsidRPr="00FF29A6" w:rsidRDefault="0064068A" w:rsidP="0064068A">
                                  <w:pPr>
                                    <w:rPr>
                                      <w:rFonts w:ascii="Cambria" w:hAnsi="Cambria"/>
                                      <w:sz w:val="24"/>
                                      <w:szCs w:val="24"/>
                                    </w:rPr>
                                  </w:pPr>
                                  <w:r w:rsidRPr="00FF29A6">
                                    <w:rPr>
                                      <w:rFonts w:ascii="Cambria" w:hAnsi="Cambria"/>
                                      <w:sz w:val="24"/>
                                      <w:szCs w:val="24"/>
                                    </w:rPr>
                                    <w:t>A</w:t>
                                  </w:r>
                                </w:p>
                              </w:txbxContent>
                            </v:textbox>
                          </v:shape>
                          <v:group id="_x0000_s22134" style="position:absolute;left:3033;top:12316;width:1614;height:2076" coordorigin="3430,12337" coordsize="1614,2076">
                            <v:rect id="_x0000_s22135" style="position:absolute;left:3430;top:12338;width:1614;height:2074" strokeweight="1pt"/>
                            <v:shape id="_x0000_s22136" type="#_x0000_t32" style="position:absolute;left:5044;top:12477;width:0;height:313" o:connectortype="straight" strokeweight="1pt">
                              <v:stroke startarrow="open"/>
                            </v:shape>
                            <v:shape id="_x0000_s22137" type="#_x0000_t32" style="position:absolute;left:3516;top:12337;width:365;height:1" o:connectortype="straight" strokeweight="1pt">
                              <v:stroke startarrow="open"/>
                            </v:shape>
                            <v:shape id="_x0000_s22138" type="#_x0000_t32" style="position:absolute;left:3430;top:13715;width:0;height:278;flip:y" o:connectortype="straight" strokeweight="1pt">
                              <v:stroke startarrow="open"/>
                            </v:shape>
                            <v:shape id="_x0000_s22139" type="#_x0000_t32" style="position:absolute;left:4580;top:14412;width:268;height:1;flip:x" o:connectortype="straight" strokeweight="1pt">
                              <v:stroke startarrow="open"/>
                            </v:shape>
                          </v:group>
                        </v:group>
                      </v:group>
                    </v:group>
                  </v:group>
                </v:group>
                <v:group id="_x0000_s22140" style="position:absolute;left:2154;top:12250;width:619;height:2068" coordorigin="2154,12250" coordsize="619,2068">
                  <v:shape id="_x0000_s22141" type="#_x0000_t202" style="position:absolute;left:2154;top:12903;width:497;height:475;mso-width-relative:margin;mso-height-relative:margin" strokecolor="white [3212]">
                    <v:textbox style="mso-next-textbox:#_x0000_s22141">
                      <w:txbxContent>
                        <w:p w:rsidR="0064068A" w:rsidRPr="00FF29A6" w:rsidRDefault="005A4111" w:rsidP="0064068A">
                          <w:pPr>
                            <w:rPr>
                              <w:sz w:val="24"/>
                              <w:szCs w:val="24"/>
                            </w:rPr>
                          </w:pPr>
                          <m:oMathPara>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1</m:t>
                                  </m:r>
                                </m:sub>
                              </m:sSub>
                            </m:oMath>
                          </m:oMathPara>
                        </w:p>
                      </w:txbxContent>
                    </v:textbox>
                  </v:shape>
                  <v:group id="_x0000_s22142" style="position:absolute;left:2773;top:12250;width:0;height:2068" coordorigin="6092,12078" coordsize="0,2068">
                    <v:shape id="_x0000_s22143" type="#_x0000_t32" style="position:absolute;left:6092;top:12866;width:0;height:1280;flip:y" o:connectortype="straight" strokeweight="1pt">
                      <v:stroke endarrow="open"/>
                    </v:shape>
                    <v:shape id="_x0000_s22144" type="#_x0000_t32" style="position:absolute;left:6092;top:12078;width:0;height:1894" o:connectortype="straight" strokeweight="1pt"/>
                  </v:group>
                </v:group>
                <v:group id="_x0000_s22145" style="position:absolute;left:4947;top:12227;width:1621;height:445" coordorigin="4947,12227" coordsize="1621,445">
                  <v:shape id="_x0000_s22146" type="#_x0000_t202" style="position:absolute;left:5554;top:12227;width:679;height:403;mso-width-relative:margin;mso-height-relative:margin" strokecolor="white [3212]">
                    <v:textbox style="mso-next-textbox:#_x0000_s22146">
                      <w:txbxContent>
                        <w:p w:rsidR="0064068A" w:rsidRPr="00FF29A6" w:rsidRDefault="0064068A" w:rsidP="0064068A">
                          <w:pPr>
                            <w:rPr>
                              <w:rFonts w:ascii="Cambria" w:hAnsi="Cambria"/>
                              <w:sz w:val="24"/>
                              <w:szCs w:val="24"/>
                            </w:rPr>
                          </w:pPr>
                          <w:r>
                            <w:rPr>
                              <w:rFonts w:ascii="Cambria" w:hAnsi="Cambria"/>
                              <w:sz w:val="24"/>
                              <w:szCs w:val="24"/>
                            </w:rPr>
                            <w:t>3a</w:t>
                          </w:r>
                        </w:p>
                      </w:txbxContent>
                    </v:textbox>
                  </v:shape>
                  <v:shape id="_x0000_s22147" type="#_x0000_t32" style="position:absolute;left:4947;top:12672;width:1621;height:0" o:connectortype="straight">
                    <v:stroke startarrow="open" endarrow="open"/>
                  </v:shape>
                </v:group>
                <v:group id="_x0000_s22148" style="position:absolute;left:6568;top:12227;width:597;height:2068" coordorigin="6568,12227" coordsize="597,2068">
                  <v:group id="_x0000_s22149" style="position:absolute;left:6568;top:12227;width:0;height:2068" coordorigin="6092,12078" coordsize="0,2068">
                    <v:shape id="_x0000_s22150" type="#_x0000_t32" style="position:absolute;left:6092;top:12866;width:0;height:1280;flip:y" o:connectortype="straight" strokeweight="1pt">
                      <v:stroke endarrow="open"/>
                    </v:shape>
                    <v:shape id="_x0000_s22151" type="#_x0000_t32" style="position:absolute;left:6092;top:12078;width:0;height:1894" o:connectortype="straight" strokeweight="1pt"/>
                  </v:group>
                  <v:shape id="_x0000_s22152" type="#_x0000_t202" style="position:absolute;left:6668;top:13122;width:497;height:475;mso-width-relative:margin;mso-height-relative:margin" strokecolor="white [3212]">
                    <v:textbox style="mso-next-textbox:#_x0000_s22152">
                      <w:txbxContent>
                        <w:p w:rsidR="0064068A" w:rsidRPr="00FF29A6" w:rsidRDefault="005A4111" w:rsidP="0064068A">
                          <w:pPr>
                            <w:rPr>
                              <w:sz w:val="24"/>
                              <w:szCs w:val="24"/>
                            </w:rPr>
                          </w:pPr>
                          <m:oMathPara>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3</m:t>
                                  </m:r>
                                </m:sub>
                              </m:sSub>
                            </m:oMath>
                          </m:oMathPara>
                        </w:p>
                        <w:p w:rsidR="0064068A" w:rsidRPr="00FF29A6" w:rsidRDefault="0064068A" w:rsidP="0064068A">
                          <w:pPr>
                            <w:rPr>
                              <w:sz w:val="24"/>
                              <w:szCs w:val="24"/>
                            </w:rPr>
                          </w:pPr>
                        </w:p>
                      </w:txbxContent>
                    </v:textbox>
                  </v:shape>
                </v:group>
              </v:group>
              <v:group id="_x0000_s22153" style="position:absolute;left:10519;top:7343;width:633;height:2124" coordorigin="10519,7343" coordsize="633,2124">
                <v:group id="_x0000_s22154" style="position:absolute;left:10519;top:7343;width:1;height:2124" coordorigin="10520,7343" coordsize="1,2124">
                  <v:shape id="_x0000_s22155" type="#_x0000_t32" style="position:absolute;left:10520;top:7343;width:0;height:2124" o:connectortype="straight" strokeweight="1pt"/>
                  <v:shape id="_x0000_s22156" type="#_x0000_t32" style="position:absolute;left:10520;top:7399;width:1;height:898" o:connectortype="straight" strokeweight="1pt">
                    <v:stroke endarrow="open"/>
                  </v:shape>
                </v:group>
                <v:shape id="_x0000_s22157" type="#_x0000_t202" style="position:absolute;left:10599;top:8052;width:553;height:522;mso-width-relative:margin;mso-height-relative:margin" strokecolor="white [3212]">
                  <v:textbox style="mso-next-textbox:#_x0000_s22157">
                    <w:txbxContent>
                      <w:p w:rsidR="0064068A" w:rsidRPr="00FF29A6" w:rsidRDefault="0064068A" w:rsidP="0064068A">
                        <w:pPr>
                          <w:rPr>
                            <w:sz w:val="24"/>
                            <w:szCs w:val="24"/>
                          </w:rPr>
                        </w:pPr>
                        <w:r>
                          <w:rPr>
                            <w:rFonts w:ascii="Times New Roman" w:eastAsiaTheme="minorEastAsia" w:hAnsi="Times New Roman"/>
                            <w:sz w:val="24"/>
                            <w:szCs w:val="24"/>
                          </w:rPr>
                          <w:t>I</w:t>
                        </w:r>
                        <w:r w:rsidRPr="00F52778">
                          <w:rPr>
                            <w:rFonts w:ascii="Times New Roman" w:eastAsiaTheme="minorEastAsia" w:hAnsi="Times New Roman"/>
                            <w:sz w:val="24"/>
                            <w:szCs w:val="24"/>
                            <w:vertAlign w:val="subscript"/>
                          </w:rPr>
                          <w:t>2</w:t>
                        </w:r>
                        <w:r>
                          <w:rPr>
                            <w:rFonts w:ascii="Cambria Math" w:hAnsi="Cambria Math"/>
                            <w:sz w:val="24"/>
                            <w:szCs w:val="24"/>
                          </w:rPr>
                          <w:br/>
                        </w:r>
                        <m:oMathPara>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2</m:t>
                                </m:r>
                              </m:sub>
                            </m:sSub>
                          </m:oMath>
                        </m:oMathPara>
                      </w:p>
                      <w:p w:rsidR="0064068A" w:rsidRDefault="0064068A" w:rsidP="0064068A"/>
                    </w:txbxContent>
                  </v:textbox>
                </v:shape>
              </v:group>
            </v:group>
            <v:shape id="_x0000_s22158" type="#_x0000_t202" style="position:absolute;left:9897;top:9094;width:369;height:504;mso-width-relative:margin;mso-height-relative:margin" strokecolor="white [3212]">
              <v:textbox style="mso-next-textbox:#_x0000_s22158">
                <w:txbxContent>
                  <w:p w:rsidR="0064068A" w:rsidRPr="00F52778" w:rsidRDefault="0064068A" w:rsidP="0064068A">
                    <w:pPr>
                      <w:rPr>
                        <w:rFonts w:ascii="Cambria" w:hAnsi="Cambria"/>
                        <w:sz w:val="24"/>
                        <w:szCs w:val="24"/>
                      </w:rPr>
                    </w:pPr>
                    <w:r w:rsidRPr="00F52778">
                      <w:rPr>
                        <w:rFonts w:ascii="Cambria" w:hAnsi="Cambria"/>
                        <w:sz w:val="24"/>
                        <w:szCs w:val="24"/>
                      </w:rPr>
                      <w:t>a</w:t>
                    </w:r>
                  </w:p>
                </w:txbxContent>
              </v:textbox>
            </v:shape>
            <v:shape id="_x0000_s22159" type="#_x0000_t32" style="position:absolute;left:9837;top:8974;width:501;height:0" o:connectortype="straight">
              <v:stroke startarrow="open" endarrow="open"/>
            </v:shape>
            <w10:wrap type="square"/>
          </v:group>
        </w:pict>
      </w:r>
      <w:r w:rsidR="0064068A" w:rsidRPr="005A4111">
        <w:rPr>
          <w:rFonts w:asciiTheme="majorHAnsi" w:hAnsiTheme="majorHAnsi" w:cstheme="majorHAnsi"/>
          <w:i/>
          <w:iCs/>
          <w:color w:val="000000" w:themeColor="text1"/>
          <w:sz w:val="24"/>
          <w:szCs w:val="24"/>
          <w:lang w:val="pt-BR"/>
        </w:rPr>
        <w:t xml:space="preserve">  Câu 5</w:t>
      </w:r>
      <w:r w:rsidR="0064068A" w:rsidRPr="005A4111">
        <w:rPr>
          <w:rFonts w:asciiTheme="majorHAnsi" w:hAnsiTheme="majorHAnsi" w:cstheme="majorHAnsi"/>
          <w:b w:val="0"/>
          <w:iCs/>
          <w:color w:val="000000" w:themeColor="text1"/>
          <w:sz w:val="24"/>
          <w:szCs w:val="24"/>
          <w:lang w:val="pt-BR"/>
        </w:rPr>
        <w:t>: (</w:t>
      </w:r>
      <w:r w:rsidR="0064068A" w:rsidRPr="005A4111">
        <w:rPr>
          <w:rFonts w:asciiTheme="majorHAnsi" w:hAnsiTheme="majorHAnsi" w:cstheme="majorHAnsi"/>
          <w:iCs/>
          <w:color w:val="000000" w:themeColor="text1"/>
          <w:sz w:val="24"/>
          <w:szCs w:val="24"/>
          <w:lang w:val="pt-BR"/>
        </w:rPr>
        <w:t>2,0 điểm)</w:t>
      </w:r>
    </w:p>
    <w:p w:rsidR="00840F0E" w:rsidRPr="005A4111" w:rsidRDefault="005A4111" w:rsidP="00677A20">
      <w:pPr>
        <w:spacing w:after="0"/>
        <w:ind w:firstLine="720"/>
        <w:jc w:val="both"/>
        <w:rPr>
          <w:rFonts w:asciiTheme="majorHAnsi" w:hAnsiTheme="majorHAnsi" w:cstheme="majorHAnsi"/>
          <w:sz w:val="24"/>
          <w:szCs w:val="24"/>
          <w:lang w:val="pt-BR"/>
        </w:rPr>
      </w:pPr>
      <w:r w:rsidRPr="005A4111">
        <w:rPr>
          <w:rFonts w:asciiTheme="majorHAnsi" w:hAnsiTheme="majorHAnsi" w:cstheme="majorHAnsi"/>
          <w:noProof/>
          <w:sz w:val="24"/>
          <w:szCs w:val="24"/>
          <w:lang w:val="vi-VN" w:eastAsia="vi-VN"/>
        </w:rPr>
        <w:pict>
          <v:shape id="_x0000_s22116" type="#_x0000_t202" style="position:absolute;left:0;text-align:left;margin-left:405.7pt;margin-top:10.1pt;width:25.4pt;height:25.8pt;z-index:251662336;mso-width-relative:margin;mso-height-relative:margin" strokecolor="white [3212]">
            <v:textbox style="mso-next-textbox:#_x0000_s22116">
              <w:txbxContent>
                <w:p w:rsidR="0064068A" w:rsidRPr="00FF29A6" w:rsidRDefault="0064068A" w:rsidP="0064068A">
                  <w:pPr>
                    <w:rPr>
                      <w:rFonts w:ascii="Cambria" w:hAnsi="Cambria"/>
                      <w:sz w:val="24"/>
                      <w:szCs w:val="24"/>
                    </w:rPr>
                  </w:pPr>
                  <w:r>
                    <w:rPr>
                      <w:rFonts w:ascii="Cambria" w:hAnsi="Cambria"/>
                      <w:sz w:val="24"/>
                      <w:szCs w:val="24"/>
                    </w:rPr>
                    <w:t>C</w:t>
                  </w:r>
                </w:p>
              </w:txbxContent>
            </v:textbox>
          </v:shape>
        </w:pict>
      </w:r>
      <w:r w:rsidR="0064068A" w:rsidRPr="005A4111">
        <w:rPr>
          <w:rFonts w:asciiTheme="majorHAnsi" w:hAnsiTheme="majorHAnsi" w:cstheme="majorHAnsi"/>
          <w:sz w:val="24"/>
          <w:szCs w:val="24"/>
          <w:lang w:val="pt-BR"/>
        </w:rPr>
        <w:t>a</w:t>
      </w:r>
      <w:r w:rsidR="002D0A31" w:rsidRPr="005A4111">
        <w:rPr>
          <w:rFonts w:asciiTheme="majorHAnsi" w:hAnsiTheme="majorHAnsi" w:cstheme="majorHAnsi"/>
          <w:sz w:val="24"/>
          <w:szCs w:val="24"/>
          <w:lang w:val="pt-BR"/>
        </w:rPr>
        <w:t xml:space="preserve">. </w:t>
      </w:r>
      <w:r w:rsidR="00840F0E" w:rsidRPr="005A4111">
        <w:rPr>
          <w:rFonts w:asciiTheme="majorHAnsi" w:hAnsiTheme="majorHAnsi" w:cstheme="majorHAnsi"/>
          <w:sz w:val="24"/>
          <w:szCs w:val="24"/>
          <w:lang w:val="pt-BR"/>
        </w:rPr>
        <w:t xml:space="preserve">Một khung dây hình chữ nhật ABCD cạnh </w:t>
      </w:r>
      <w:r>
        <w:rPr>
          <w:rFonts w:asciiTheme="majorHAnsi" w:hAnsiTheme="majorHAnsi" w:cstheme="majorHAnsi"/>
          <w:sz w:val="24"/>
          <w:szCs w:val="24"/>
          <w:lang w:val="pt-BR"/>
        </w:rPr>
        <w:t xml:space="preserve">           </w:t>
      </w:r>
      <w:r w:rsidR="00840F0E" w:rsidRPr="005A4111">
        <w:rPr>
          <w:rFonts w:asciiTheme="majorHAnsi" w:hAnsiTheme="majorHAnsi" w:cstheme="majorHAnsi"/>
          <w:sz w:val="24"/>
          <w:szCs w:val="24"/>
          <w:lang w:val="pt-BR"/>
        </w:rPr>
        <w:t>40cm x 60cm có dòng điện I = 5A chạy qua các cạnh của khung dây. Đặt ba dòng điện thẳng dài  vô hạn có cường độ  I</w:t>
      </w:r>
      <w:r w:rsidR="00840F0E" w:rsidRPr="005A4111">
        <w:rPr>
          <w:rFonts w:asciiTheme="majorHAnsi" w:hAnsiTheme="majorHAnsi" w:cstheme="majorHAnsi"/>
          <w:sz w:val="24"/>
          <w:szCs w:val="24"/>
          <w:vertAlign w:val="subscript"/>
          <w:lang w:val="pt-BR"/>
        </w:rPr>
        <w:t>1</w:t>
      </w:r>
      <w:r w:rsidR="00840F0E" w:rsidRPr="005A4111">
        <w:rPr>
          <w:rFonts w:asciiTheme="majorHAnsi" w:hAnsiTheme="majorHAnsi" w:cstheme="majorHAnsi"/>
          <w:sz w:val="24"/>
          <w:szCs w:val="24"/>
          <w:lang w:val="pt-BR"/>
        </w:rPr>
        <w:t xml:space="preserve"> = 5A;  I</w:t>
      </w:r>
      <w:r w:rsidR="00840F0E" w:rsidRPr="005A4111">
        <w:rPr>
          <w:rFonts w:asciiTheme="majorHAnsi" w:hAnsiTheme="majorHAnsi" w:cstheme="majorHAnsi"/>
          <w:sz w:val="24"/>
          <w:szCs w:val="24"/>
          <w:vertAlign w:val="subscript"/>
          <w:lang w:val="pt-BR"/>
        </w:rPr>
        <w:t>2</w:t>
      </w:r>
      <w:r w:rsidR="00840F0E" w:rsidRPr="005A4111">
        <w:rPr>
          <w:rFonts w:asciiTheme="majorHAnsi" w:hAnsiTheme="majorHAnsi" w:cstheme="majorHAnsi"/>
          <w:sz w:val="24"/>
          <w:szCs w:val="24"/>
          <w:lang w:val="pt-BR"/>
        </w:rPr>
        <w:t xml:space="preserve"> = 10A ; I</w:t>
      </w:r>
      <w:r w:rsidR="00840F0E" w:rsidRPr="005A4111">
        <w:rPr>
          <w:rFonts w:asciiTheme="majorHAnsi" w:hAnsiTheme="majorHAnsi" w:cstheme="majorHAnsi"/>
          <w:sz w:val="24"/>
          <w:szCs w:val="24"/>
          <w:vertAlign w:val="subscript"/>
          <w:lang w:val="pt-BR"/>
        </w:rPr>
        <w:t>3</w:t>
      </w:r>
      <w:r w:rsidR="00840F0E" w:rsidRPr="005A4111">
        <w:rPr>
          <w:rFonts w:asciiTheme="majorHAnsi" w:hAnsiTheme="majorHAnsi" w:cstheme="majorHAnsi"/>
          <w:sz w:val="24"/>
          <w:szCs w:val="24"/>
          <w:lang w:val="pt-BR"/>
        </w:rPr>
        <w:t xml:space="preserve"> = 15A (như hình vẽ); biết a= 5cm. Tính lực từ tổng hợp do ba dòng điện I</w:t>
      </w:r>
      <w:r w:rsidR="00840F0E" w:rsidRPr="005A4111">
        <w:rPr>
          <w:rFonts w:asciiTheme="majorHAnsi" w:hAnsiTheme="majorHAnsi" w:cstheme="majorHAnsi"/>
          <w:sz w:val="24"/>
          <w:szCs w:val="24"/>
          <w:vertAlign w:val="subscript"/>
          <w:lang w:val="pt-BR"/>
        </w:rPr>
        <w:t xml:space="preserve">1 </w:t>
      </w:r>
      <w:r w:rsidR="00840F0E" w:rsidRPr="005A4111">
        <w:rPr>
          <w:rFonts w:asciiTheme="majorHAnsi" w:hAnsiTheme="majorHAnsi" w:cstheme="majorHAnsi"/>
          <w:sz w:val="24"/>
          <w:szCs w:val="24"/>
          <w:lang w:val="pt-BR"/>
        </w:rPr>
        <w:t>; I</w:t>
      </w:r>
      <w:r w:rsidR="00840F0E" w:rsidRPr="005A4111">
        <w:rPr>
          <w:rFonts w:asciiTheme="majorHAnsi" w:hAnsiTheme="majorHAnsi" w:cstheme="majorHAnsi"/>
          <w:sz w:val="24"/>
          <w:szCs w:val="24"/>
          <w:vertAlign w:val="subscript"/>
          <w:lang w:val="pt-BR"/>
        </w:rPr>
        <w:t xml:space="preserve">2 </w:t>
      </w:r>
      <w:r w:rsidR="00840F0E" w:rsidRPr="005A4111">
        <w:rPr>
          <w:rFonts w:asciiTheme="majorHAnsi" w:hAnsiTheme="majorHAnsi" w:cstheme="majorHAnsi"/>
          <w:sz w:val="24"/>
          <w:szCs w:val="24"/>
          <w:lang w:val="pt-BR"/>
        </w:rPr>
        <w:t>; I</w:t>
      </w:r>
      <w:r w:rsidR="00840F0E" w:rsidRPr="005A4111">
        <w:rPr>
          <w:rFonts w:asciiTheme="majorHAnsi" w:hAnsiTheme="majorHAnsi" w:cstheme="majorHAnsi"/>
          <w:sz w:val="24"/>
          <w:szCs w:val="24"/>
          <w:vertAlign w:val="subscript"/>
          <w:lang w:val="pt-BR"/>
        </w:rPr>
        <w:t>3</w:t>
      </w:r>
      <w:r w:rsidR="00840F0E" w:rsidRPr="005A4111">
        <w:rPr>
          <w:rFonts w:asciiTheme="majorHAnsi" w:hAnsiTheme="majorHAnsi" w:cstheme="majorHAnsi"/>
          <w:sz w:val="24"/>
          <w:szCs w:val="24"/>
          <w:lang w:val="pt-BR"/>
        </w:rPr>
        <w:t xml:space="preserve"> tác dụng lên cạnh BC của khung dây</w:t>
      </w:r>
    </w:p>
    <w:p w:rsidR="0064068A" w:rsidRPr="005A4111" w:rsidRDefault="0064068A" w:rsidP="00677A20">
      <w:pPr>
        <w:spacing w:after="0"/>
        <w:ind w:firstLine="720"/>
        <w:jc w:val="both"/>
        <w:rPr>
          <w:rFonts w:asciiTheme="majorHAnsi" w:hAnsiTheme="majorHAnsi" w:cstheme="majorHAnsi"/>
          <w:sz w:val="24"/>
          <w:szCs w:val="24"/>
          <w:lang w:val="pt-BR"/>
        </w:rPr>
      </w:pPr>
      <w:r w:rsidRPr="005A4111">
        <w:rPr>
          <w:rFonts w:asciiTheme="majorHAnsi" w:hAnsiTheme="majorHAnsi" w:cstheme="majorHAnsi"/>
          <w:sz w:val="24"/>
          <w:szCs w:val="24"/>
          <w:lang w:val="pt-BR"/>
        </w:rPr>
        <w:tab/>
      </w:r>
    </w:p>
    <w:p w:rsidR="002D0A31" w:rsidRPr="005A4111" w:rsidRDefault="002D0A31" w:rsidP="00677A20">
      <w:pPr>
        <w:spacing w:after="0"/>
        <w:ind w:firstLine="720"/>
        <w:jc w:val="both"/>
        <w:rPr>
          <w:rFonts w:asciiTheme="majorHAnsi" w:hAnsiTheme="majorHAnsi" w:cstheme="majorHAnsi"/>
          <w:sz w:val="24"/>
          <w:szCs w:val="24"/>
          <w:lang w:val="pt-BR"/>
        </w:rPr>
      </w:pPr>
      <w:bookmarkStart w:id="0" w:name="_GoBack"/>
      <w:bookmarkEnd w:id="0"/>
    </w:p>
    <w:p w:rsidR="0064068A" w:rsidRPr="005A4111" w:rsidRDefault="0064068A" w:rsidP="00677A20">
      <w:pPr>
        <w:spacing w:after="0"/>
        <w:ind w:firstLine="720"/>
        <w:jc w:val="both"/>
        <w:rPr>
          <w:rFonts w:asciiTheme="majorHAnsi" w:hAnsiTheme="majorHAnsi" w:cstheme="majorHAnsi"/>
          <w:sz w:val="24"/>
          <w:szCs w:val="24"/>
          <w:lang w:val="pt-BR"/>
        </w:rPr>
      </w:pPr>
      <w:r w:rsidRPr="005A4111">
        <w:rPr>
          <w:rFonts w:asciiTheme="majorHAnsi" w:hAnsiTheme="majorHAnsi" w:cstheme="majorHAnsi"/>
          <w:sz w:val="24"/>
          <w:szCs w:val="24"/>
          <w:lang w:val="pt-BR"/>
        </w:rPr>
        <w:t xml:space="preserve">b. Lấy khung dây ABCD này đặt thẳng đứng trong từ trường đều có vectơ cảm ứng từ  hợp  với mặt phẳng khung một góc </w:t>
      </w:r>
      <m:oMath>
        <m:r>
          <w:rPr>
            <w:rFonts w:ascii="Cambria Math" w:hAnsi="Cambria Math" w:cstheme="majorHAnsi"/>
            <w:sz w:val="24"/>
            <w:szCs w:val="24"/>
            <w:lang w:val="pt-BR"/>
          </w:rPr>
          <m:t>α</m:t>
        </m:r>
      </m:oMath>
      <w:r w:rsidRPr="005A4111">
        <w:rPr>
          <w:rFonts w:asciiTheme="majorHAnsi" w:hAnsiTheme="majorHAnsi" w:cstheme="majorHAnsi"/>
          <w:sz w:val="24"/>
          <w:szCs w:val="24"/>
          <w:lang w:val="pt-BR"/>
        </w:rPr>
        <w:t>, độ lớn cảm ứng từ B = 0,5T. Tính momen ngẫu lực từ cực đại tác dụng lên khung dây?</w:t>
      </w:r>
    </w:p>
    <w:p w:rsidR="0064068A" w:rsidRPr="005A4111" w:rsidRDefault="0064068A" w:rsidP="00677A20">
      <w:pPr>
        <w:spacing w:after="0"/>
        <w:jc w:val="both"/>
        <w:rPr>
          <w:rFonts w:asciiTheme="majorHAnsi" w:hAnsiTheme="majorHAnsi" w:cstheme="majorHAnsi"/>
          <w:b/>
          <w:iCs/>
          <w:color w:val="000000" w:themeColor="text1"/>
          <w:sz w:val="24"/>
          <w:szCs w:val="24"/>
          <w:lang w:val="pt-BR"/>
        </w:rPr>
      </w:pPr>
      <w:r w:rsidRPr="005A4111">
        <w:rPr>
          <w:rFonts w:asciiTheme="majorHAnsi" w:hAnsiTheme="majorHAnsi" w:cstheme="majorHAnsi"/>
          <w:b/>
          <w:i/>
          <w:iCs/>
          <w:color w:val="000000" w:themeColor="text1"/>
          <w:sz w:val="24"/>
          <w:szCs w:val="24"/>
          <w:lang w:val="pt-BR"/>
        </w:rPr>
        <w:t>Câu 6</w:t>
      </w:r>
      <w:r w:rsidRPr="005A4111">
        <w:rPr>
          <w:rFonts w:asciiTheme="majorHAnsi" w:hAnsiTheme="majorHAnsi" w:cstheme="majorHAnsi"/>
          <w:b/>
          <w:iCs/>
          <w:color w:val="000000" w:themeColor="text1"/>
          <w:sz w:val="24"/>
          <w:szCs w:val="24"/>
          <w:lang w:val="pt-BR"/>
        </w:rPr>
        <w:t>: (1,0 điểm)</w:t>
      </w:r>
    </w:p>
    <w:p w:rsidR="002D0A31" w:rsidRPr="005A4111" w:rsidRDefault="002D0A31" w:rsidP="00677A20">
      <w:pPr>
        <w:spacing w:after="0" w:line="360" w:lineRule="auto"/>
        <w:ind w:firstLine="720"/>
        <w:jc w:val="both"/>
        <w:rPr>
          <w:rFonts w:asciiTheme="majorHAnsi" w:hAnsiTheme="majorHAnsi" w:cstheme="majorHAnsi"/>
          <w:sz w:val="24"/>
          <w:szCs w:val="24"/>
          <w:lang w:val="pt-BR"/>
        </w:rPr>
      </w:pPr>
      <w:r w:rsidRPr="005A4111">
        <w:rPr>
          <w:rFonts w:asciiTheme="majorHAnsi" w:hAnsiTheme="majorHAnsi" w:cstheme="majorHAnsi"/>
          <w:sz w:val="24"/>
          <w:szCs w:val="24"/>
          <w:lang w:val="pt-BR"/>
        </w:rPr>
        <w:t>Một hạt proton chuyển động với vận tốc 1,5.10</w:t>
      </w:r>
      <w:r w:rsidRPr="005A4111">
        <w:rPr>
          <w:rFonts w:asciiTheme="majorHAnsi" w:hAnsiTheme="majorHAnsi" w:cstheme="majorHAnsi"/>
          <w:sz w:val="24"/>
          <w:szCs w:val="24"/>
          <w:vertAlign w:val="superscript"/>
          <w:lang w:val="pt-BR"/>
        </w:rPr>
        <w:t>6</w:t>
      </w:r>
      <w:r w:rsidR="0060744B" w:rsidRPr="005A4111">
        <w:rPr>
          <w:rFonts w:asciiTheme="majorHAnsi" w:hAnsiTheme="majorHAnsi" w:cstheme="majorHAnsi"/>
          <w:sz w:val="24"/>
          <w:szCs w:val="24"/>
          <w:vertAlign w:val="superscript"/>
          <w:lang w:val="pt-BR"/>
        </w:rPr>
        <w:t xml:space="preserve"> </w:t>
      </w:r>
      <w:r w:rsidRPr="005A4111">
        <w:rPr>
          <w:rFonts w:asciiTheme="majorHAnsi" w:hAnsiTheme="majorHAnsi" w:cstheme="majorHAnsi"/>
          <w:sz w:val="24"/>
          <w:szCs w:val="24"/>
          <w:lang w:val="pt-BR"/>
        </w:rPr>
        <w:t>m/s theo một đường thẳng song song với một dây dẫn thẳng dài vô hạn tại khoảng cách 200mm, trong dây có dòng điện 2A chạy cùng chiều chuyển động của proton. Xác định hướng (có vẽ hình)  và độ lớn của lực Lorentz tác dụng lên hạt proton đó?</w:t>
      </w:r>
    </w:p>
    <w:p w:rsidR="0064068A" w:rsidRPr="003227D4" w:rsidRDefault="0064068A" w:rsidP="00677A20">
      <w:pPr>
        <w:pStyle w:val="Heading2"/>
        <w:spacing w:before="0" w:beforeAutospacing="0" w:after="0" w:afterAutospacing="0" w:line="200" w:lineRule="atLeast"/>
        <w:jc w:val="both"/>
        <w:rPr>
          <w:rFonts w:asciiTheme="majorHAnsi" w:hAnsiTheme="majorHAnsi" w:cstheme="majorHAnsi"/>
          <w:i/>
          <w:iCs/>
          <w:color w:val="000000" w:themeColor="text1"/>
          <w:sz w:val="24"/>
          <w:szCs w:val="24"/>
          <w:lang w:val="pt-BR"/>
        </w:rPr>
      </w:pPr>
      <w:r w:rsidRPr="003227D4">
        <w:rPr>
          <w:rFonts w:asciiTheme="majorHAnsi" w:hAnsiTheme="majorHAnsi" w:cstheme="majorHAnsi"/>
          <w:i/>
          <w:iCs/>
          <w:color w:val="000000" w:themeColor="text1"/>
          <w:sz w:val="24"/>
          <w:szCs w:val="24"/>
          <w:lang w:val="pt-BR"/>
        </w:rPr>
        <w:tab/>
      </w:r>
      <w:r w:rsidRPr="003227D4">
        <w:rPr>
          <w:rFonts w:asciiTheme="majorHAnsi" w:hAnsiTheme="majorHAnsi" w:cstheme="majorHAnsi"/>
          <w:i/>
          <w:iCs/>
          <w:color w:val="000000" w:themeColor="text1"/>
          <w:sz w:val="24"/>
          <w:szCs w:val="24"/>
          <w:lang w:val="pt-BR"/>
        </w:rPr>
        <w:tab/>
      </w:r>
      <w:r w:rsidRPr="003227D4">
        <w:rPr>
          <w:rFonts w:asciiTheme="majorHAnsi" w:hAnsiTheme="majorHAnsi" w:cstheme="majorHAnsi"/>
          <w:i/>
          <w:iCs/>
          <w:color w:val="000000" w:themeColor="text1"/>
          <w:sz w:val="24"/>
          <w:szCs w:val="24"/>
          <w:lang w:val="pt-BR"/>
        </w:rPr>
        <w:tab/>
      </w:r>
      <w:r w:rsidRPr="003227D4">
        <w:rPr>
          <w:rFonts w:asciiTheme="majorHAnsi" w:hAnsiTheme="majorHAnsi" w:cstheme="majorHAnsi"/>
          <w:i/>
          <w:iCs/>
          <w:color w:val="000000" w:themeColor="text1"/>
          <w:sz w:val="24"/>
          <w:szCs w:val="24"/>
          <w:lang w:val="pt-BR"/>
        </w:rPr>
        <w:tab/>
      </w:r>
      <w:r w:rsidRPr="003227D4">
        <w:rPr>
          <w:rFonts w:asciiTheme="majorHAnsi" w:hAnsiTheme="majorHAnsi" w:cstheme="majorHAnsi"/>
          <w:i/>
          <w:iCs/>
          <w:color w:val="000000" w:themeColor="text1"/>
          <w:sz w:val="24"/>
          <w:szCs w:val="24"/>
          <w:lang w:val="pt-BR"/>
        </w:rPr>
        <w:tab/>
      </w:r>
      <w:r w:rsidR="002D0A31" w:rsidRPr="003227D4">
        <w:rPr>
          <w:rFonts w:asciiTheme="majorHAnsi" w:hAnsiTheme="majorHAnsi" w:cstheme="majorHAnsi"/>
          <w:i/>
          <w:iCs/>
          <w:color w:val="000000" w:themeColor="text1"/>
          <w:sz w:val="24"/>
          <w:szCs w:val="24"/>
          <w:lang w:val="pt-BR"/>
        </w:rPr>
        <w:t xml:space="preserve">        </w:t>
      </w:r>
      <w:r w:rsidRPr="003227D4">
        <w:rPr>
          <w:rFonts w:asciiTheme="majorHAnsi" w:hAnsiTheme="majorHAnsi" w:cstheme="majorHAnsi"/>
          <w:i/>
          <w:iCs/>
          <w:color w:val="000000" w:themeColor="text1"/>
          <w:sz w:val="24"/>
          <w:szCs w:val="24"/>
          <w:lang w:val="pt-BR"/>
        </w:rPr>
        <w:t>-----HẾT----</w:t>
      </w:r>
    </w:p>
    <w:p w:rsidR="0064068A" w:rsidRPr="003227D4" w:rsidRDefault="0064068A" w:rsidP="00677A20">
      <w:pPr>
        <w:pStyle w:val="Heading2"/>
        <w:spacing w:before="0" w:beforeAutospacing="0" w:after="0" w:afterAutospacing="0" w:line="200" w:lineRule="atLeast"/>
        <w:jc w:val="both"/>
        <w:rPr>
          <w:rFonts w:asciiTheme="majorHAnsi" w:hAnsiTheme="majorHAnsi" w:cstheme="majorHAnsi"/>
          <w:i/>
          <w:iCs/>
          <w:color w:val="000000" w:themeColor="text1"/>
          <w:sz w:val="24"/>
          <w:szCs w:val="24"/>
          <w:lang w:val="pt-BR"/>
        </w:rPr>
      </w:pPr>
    </w:p>
    <w:p w:rsidR="0064068A" w:rsidRPr="003227D4" w:rsidRDefault="0064068A" w:rsidP="00677A20">
      <w:pPr>
        <w:pStyle w:val="Heading2"/>
        <w:spacing w:before="0" w:beforeAutospacing="0" w:after="0" w:afterAutospacing="0" w:line="200" w:lineRule="atLeast"/>
        <w:jc w:val="both"/>
        <w:rPr>
          <w:rFonts w:asciiTheme="majorHAnsi" w:hAnsiTheme="majorHAnsi" w:cstheme="majorHAnsi"/>
          <w:i/>
          <w:iCs/>
          <w:color w:val="000000" w:themeColor="text1"/>
          <w:sz w:val="24"/>
          <w:szCs w:val="24"/>
          <w:lang w:val="pt-BR"/>
        </w:rPr>
      </w:pPr>
    </w:p>
    <w:p w:rsidR="0064068A" w:rsidRPr="003227D4" w:rsidRDefault="0064068A" w:rsidP="00677A20">
      <w:pPr>
        <w:pStyle w:val="Heading2"/>
        <w:spacing w:before="0" w:beforeAutospacing="0" w:after="0" w:afterAutospacing="0" w:line="200" w:lineRule="atLeast"/>
        <w:jc w:val="both"/>
        <w:rPr>
          <w:rFonts w:asciiTheme="majorHAnsi" w:hAnsiTheme="majorHAnsi" w:cstheme="majorHAnsi"/>
          <w:i/>
          <w:iCs/>
          <w:color w:val="000000" w:themeColor="text1"/>
          <w:sz w:val="24"/>
          <w:szCs w:val="24"/>
          <w:lang w:val="pt-BR"/>
        </w:rPr>
      </w:pPr>
    </w:p>
    <w:p w:rsidR="0064068A" w:rsidRPr="003227D4" w:rsidRDefault="0064068A" w:rsidP="00677A20">
      <w:pPr>
        <w:pStyle w:val="Heading2"/>
        <w:spacing w:before="0" w:beforeAutospacing="0" w:after="0" w:afterAutospacing="0" w:line="200" w:lineRule="atLeast"/>
        <w:jc w:val="both"/>
        <w:rPr>
          <w:rFonts w:asciiTheme="majorHAnsi" w:hAnsiTheme="majorHAnsi" w:cstheme="majorHAnsi"/>
          <w:i/>
          <w:iCs/>
          <w:color w:val="000000" w:themeColor="text1"/>
          <w:sz w:val="24"/>
          <w:szCs w:val="24"/>
          <w:lang w:val="pt-BR"/>
        </w:rPr>
      </w:pPr>
    </w:p>
    <w:p w:rsidR="0064068A" w:rsidRPr="003227D4" w:rsidRDefault="0064068A" w:rsidP="00677A20">
      <w:pPr>
        <w:pStyle w:val="Heading2"/>
        <w:spacing w:before="0" w:beforeAutospacing="0" w:after="0" w:afterAutospacing="0" w:line="200" w:lineRule="atLeast"/>
        <w:jc w:val="both"/>
        <w:rPr>
          <w:rFonts w:asciiTheme="majorHAnsi" w:hAnsiTheme="majorHAnsi" w:cstheme="majorHAnsi"/>
          <w:i/>
          <w:iCs/>
          <w:color w:val="000000" w:themeColor="text1"/>
          <w:sz w:val="24"/>
          <w:szCs w:val="24"/>
          <w:lang w:val="pt-BR"/>
        </w:rPr>
      </w:pPr>
    </w:p>
    <w:p w:rsidR="0064068A" w:rsidRPr="003227D4" w:rsidRDefault="0064068A" w:rsidP="00677A20">
      <w:pPr>
        <w:pStyle w:val="Heading2"/>
        <w:spacing w:before="0" w:beforeAutospacing="0" w:after="0" w:afterAutospacing="0" w:line="200" w:lineRule="atLeast"/>
        <w:ind w:firstLine="720"/>
        <w:jc w:val="both"/>
        <w:rPr>
          <w:rFonts w:asciiTheme="majorHAnsi" w:hAnsiTheme="majorHAnsi" w:cstheme="majorHAnsi"/>
          <w:color w:val="000000" w:themeColor="text1"/>
          <w:sz w:val="24"/>
          <w:szCs w:val="24"/>
          <w:lang w:val="pt-BR"/>
        </w:rPr>
      </w:pPr>
      <w:r w:rsidRPr="003227D4">
        <w:rPr>
          <w:rFonts w:asciiTheme="majorHAnsi" w:hAnsiTheme="majorHAnsi" w:cstheme="majorHAnsi"/>
          <w:i/>
          <w:iCs/>
          <w:color w:val="000000" w:themeColor="text1"/>
          <w:sz w:val="24"/>
          <w:szCs w:val="24"/>
          <w:lang w:val="pt-BR"/>
        </w:rPr>
        <w:t xml:space="preserve"> </w:t>
      </w:r>
    </w:p>
    <w:p w:rsidR="0064068A" w:rsidRPr="003227D4" w:rsidRDefault="0064068A" w:rsidP="00677A20">
      <w:pPr>
        <w:spacing w:after="0"/>
        <w:ind w:firstLine="720"/>
        <w:jc w:val="both"/>
        <w:rPr>
          <w:rFonts w:asciiTheme="majorHAnsi" w:eastAsia="Times New Roman" w:hAnsiTheme="majorHAnsi" w:cstheme="majorHAnsi"/>
          <w:color w:val="000000" w:themeColor="text1"/>
          <w:sz w:val="24"/>
          <w:szCs w:val="24"/>
          <w:lang w:val="pt-BR"/>
        </w:rPr>
      </w:pPr>
    </w:p>
    <w:p w:rsidR="0064068A" w:rsidRPr="003227D4" w:rsidRDefault="0064068A" w:rsidP="00677A20">
      <w:pPr>
        <w:spacing w:after="0"/>
        <w:ind w:firstLine="720"/>
        <w:jc w:val="both"/>
        <w:rPr>
          <w:rFonts w:asciiTheme="majorHAnsi" w:eastAsia="Times New Roman" w:hAnsiTheme="majorHAnsi" w:cstheme="majorHAnsi"/>
          <w:color w:val="000000" w:themeColor="text1"/>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jc w:val="both"/>
        <w:rPr>
          <w:rFonts w:asciiTheme="majorHAnsi" w:hAnsiTheme="majorHAnsi" w:cstheme="majorHAnsi"/>
          <w:sz w:val="24"/>
          <w:szCs w:val="24"/>
          <w:lang w:val="pt-BR"/>
        </w:rPr>
      </w:pPr>
    </w:p>
    <w:p w:rsidR="0064068A" w:rsidRPr="003227D4" w:rsidRDefault="0064068A" w:rsidP="00677A20">
      <w:pPr>
        <w:spacing w:after="0"/>
        <w:rPr>
          <w:rFonts w:asciiTheme="majorHAnsi" w:hAnsiTheme="majorHAnsi" w:cstheme="majorHAnsi"/>
          <w:sz w:val="24"/>
          <w:szCs w:val="24"/>
          <w:lang w:val="pt-BR"/>
        </w:rPr>
      </w:pPr>
    </w:p>
    <w:p w:rsidR="0087695A" w:rsidRPr="003227D4" w:rsidRDefault="0087695A" w:rsidP="00677A20">
      <w:pPr>
        <w:spacing w:after="0"/>
        <w:rPr>
          <w:rFonts w:asciiTheme="majorHAnsi" w:hAnsiTheme="majorHAnsi" w:cstheme="majorHAnsi"/>
          <w:sz w:val="24"/>
          <w:szCs w:val="24"/>
        </w:rPr>
      </w:pPr>
    </w:p>
    <w:sectPr w:rsidR="0087695A" w:rsidRPr="003227D4" w:rsidSect="003D65A6">
      <w:pgSz w:w="12240" w:h="15840"/>
      <w:pgMar w:top="426" w:right="720" w:bottom="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EBD"/>
    <w:multiLevelType w:val="hybridMultilevel"/>
    <w:tmpl w:val="0F9C56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256308D"/>
    <w:multiLevelType w:val="hybridMultilevel"/>
    <w:tmpl w:val="EBB0538E"/>
    <w:lvl w:ilvl="0" w:tplc="BF1AE272">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C994284"/>
    <w:multiLevelType w:val="hybridMultilevel"/>
    <w:tmpl w:val="D88869D0"/>
    <w:lvl w:ilvl="0" w:tplc="D1B82C88">
      <w:start w:val="1"/>
      <w:numFmt w:val="lowerLetter"/>
      <w:lvlText w:val="%1."/>
      <w:lvlJc w:val="left"/>
      <w:pPr>
        <w:ind w:left="1200" w:hanging="360"/>
      </w:pPr>
      <w:rPr>
        <w:rFonts w:hint="default"/>
      </w:rPr>
    </w:lvl>
    <w:lvl w:ilvl="1" w:tplc="042A0019" w:tentative="1">
      <w:start w:val="1"/>
      <w:numFmt w:val="lowerLetter"/>
      <w:lvlText w:val="%2."/>
      <w:lvlJc w:val="left"/>
      <w:pPr>
        <w:ind w:left="1920" w:hanging="360"/>
      </w:pPr>
    </w:lvl>
    <w:lvl w:ilvl="2" w:tplc="042A001B" w:tentative="1">
      <w:start w:val="1"/>
      <w:numFmt w:val="lowerRoman"/>
      <w:lvlText w:val="%3."/>
      <w:lvlJc w:val="right"/>
      <w:pPr>
        <w:ind w:left="2640" w:hanging="180"/>
      </w:pPr>
    </w:lvl>
    <w:lvl w:ilvl="3" w:tplc="042A000F" w:tentative="1">
      <w:start w:val="1"/>
      <w:numFmt w:val="decimal"/>
      <w:lvlText w:val="%4."/>
      <w:lvlJc w:val="left"/>
      <w:pPr>
        <w:ind w:left="3360" w:hanging="360"/>
      </w:pPr>
    </w:lvl>
    <w:lvl w:ilvl="4" w:tplc="042A0019" w:tentative="1">
      <w:start w:val="1"/>
      <w:numFmt w:val="lowerLetter"/>
      <w:lvlText w:val="%5."/>
      <w:lvlJc w:val="left"/>
      <w:pPr>
        <w:ind w:left="4080" w:hanging="360"/>
      </w:pPr>
    </w:lvl>
    <w:lvl w:ilvl="5" w:tplc="042A001B" w:tentative="1">
      <w:start w:val="1"/>
      <w:numFmt w:val="lowerRoman"/>
      <w:lvlText w:val="%6."/>
      <w:lvlJc w:val="right"/>
      <w:pPr>
        <w:ind w:left="4800" w:hanging="180"/>
      </w:pPr>
    </w:lvl>
    <w:lvl w:ilvl="6" w:tplc="042A000F" w:tentative="1">
      <w:start w:val="1"/>
      <w:numFmt w:val="decimal"/>
      <w:lvlText w:val="%7."/>
      <w:lvlJc w:val="left"/>
      <w:pPr>
        <w:ind w:left="5520" w:hanging="360"/>
      </w:pPr>
    </w:lvl>
    <w:lvl w:ilvl="7" w:tplc="042A0019" w:tentative="1">
      <w:start w:val="1"/>
      <w:numFmt w:val="lowerLetter"/>
      <w:lvlText w:val="%8."/>
      <w:lvlJc w:val="left"/>
      <w:pPr>
        <w:ind w:left="6240" w:hanging="360"/>
      </w:pPr>
    </w:lvl>
    <w:lvl w:ilvl="8" w:tplc="042A001B" w:tentative="1">
      <w:start w:val="1"/>
      <w:numFmt w:val="lowerRoman"/>
      <w:lvlText w:val="%9."/>
      <w:lvlJc w:val="right"/>
      <w:pPr>
        <w:ind w:left="6960" w:hanging="180"/>
      </w:pPr>
    </w:lvl>
  </w:abstractNum>
  <w:abstractNum w:abstractNumId="3">
    <w:nsid w:val="214513EE"/>
    <w:multiLevelType w:val="multilevel"/>
    <w:tmpl w:val="5C72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83DD3"/>
    <w:multiLevelType w:val="hybridMultilevel"/>
    <w:tmpl w:val="FFCA94A2"/>
    <w:lvl w:ilvl="0" w:tplc="52E462E4">
      <w:start w:val="1"/>
      <w:numFmt w:val="decimal"/>
      <w:lvlText w:val="[Bài %1]."/>
      <w:lvlJc w:val="right"/>
      <w:pPr>
        <w:ind w:left="720" w:hanging="360"/>
      </w:pPr>
      <w:rPr>
        <w:rFonts w:ascii="Times New Roman" w:hAnsi="Times New Roman" w:cs="Times New Roman" w:hint="default"/>
        <w:b/>
        <w:i w:val="0"/>
        <w:sz w:val="26"/>
        <w:szCs w:val="26"/>
      </w:rPr>
    </w:lvl>
    <w:lvl w:ilvl="1" w:tplc="BF9AF7A4">
      <w:start w:val="1"/>
      <w:numFmt w:val="lowerLetter"/>
      <w:lvlText w:val="%2."/>
      <w:lvlJc w:val="left"/>
      <w:pPr>
        <w:ind w:left="1440" w:hanging="360"/>
      </w:pPr>
      <w:rPr>
        <w:rFonts w:ascii="Times New Roman" w:eastAsia="Times New Roman" w:hAnsi="Times New Roman" w:cs="Times New Roman"/>
        <w:b w:val="0"/>
      </w:rPr>
    </w:lvl>
    <w:lvl w:ilvl="2" w:tplc="81E23830">
      <w:start w:val="1"/>
      <w:numFmt w:val="lowerLetter"/>
      <w:lvlText w:val="%3."/>
      <w:lvlJc w:val="left"/>
      <w:pPr>
        <w:ind w:left="2340" w:hanging="360"/>
      </w:pPr>
      <w:rPr>
        <w:rFonts w:ascii="Times New Roman" w:eastAsia="Times New Roman" w:hAnsi="Times New Roman" w:cs="Times New Roman"/>
        <w:b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26A3D8A"/>
    <w:multiLevelType w:val="hybridMultilevel"/>
    <w:tmpl w:val="FCF4C83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16B65D9"/>
    <w:multiLevelType w:val="hybridMultilevel"/>
    <w:tmpl w:val="23B8AA22"/>
    <w:lvl w:ilvl="0" w:tplc="700C18A8">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BC669F6"/>
    <w:multiLevelType w:val="hybridMultilevel"/>
    <w:tmpl w:val="4ABA55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0A256FC"/>
    <w:multiLevelType w:val="hybridMultilevel"/>
    <w:tmpl w:val="A944FF7E"/>
    <w:lvl w:ilvl="0" w:tplc="042A0019">
      <w:start w:val="1"/>
      <w:numFmt w:val="lowerLetter"/>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2451D62"/>
    <w:multiLevelType w:val="hybridMultilevel"/>
    <w:tmpl w:val="565204FA"/>
    <w:lvl w:ilvl="0" w:tplc="A2F893C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7BC63D30"/>
    <w:multiLevelType w:val="hybridMultilevel"/>
    <w:tmpl w:val="8D383B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8"/>
  </w:num>
  <w:num w:numId="5">
    <w:abstractNumId w:val="2"/>
  </w:num>
  <w:num w:numId="6">
    <w:abstractNumId w:val="6"/>
  </w:num>
  <w:num w:numId="7">
    <w:abstractNumId w:val="1"/>
  </w:num>
  <w:num w:numId="8">
    <w:abstractNumId w:val="5"/>
  </w:num>
  <w:num w:numId="9">
    <w:abstractNumId w:val="9"/>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1B1965"/>
    <w:rsid w:val="00001487"/>
    <w:rsid w:val="0001126B"/>
    <w:rsid w:val="00014EA4"/>
    <w:rsid w:val="000561F7"/>
    <w:rsid w:val="000663F0"/>
    <w:rsid w:val="00076959"/>
    <w:rsid w:val="00081886"/>
    <w:rsid w:val="00087580"/>
    <w:rsid w:val="000A038B"/>
    <w:rsid w:val="000C4BF8"/>
    <w:rsid w:val="000C5A90"/>
    <w:rsid w:val="000F688C"/>
    <w:rsid w:val="00146C00"/>
    <w:rsid w:val="001B106E"/>
    <w:rsid w:val="001B1965"/>
    <w:rsid w:val="001C3D5F"/>
    <w:rsid w:val="001C5067"/>
    <w:rsid w:val="001E4AC0"/>
    <w:rsid w:val="00224BB0"/>
    <w:rsid w:val="00225649"/>
    <w:rsid w:val="002270A3"/>
    <w:rsid w:val="002B0E93"/>
    <w:rsid w:val="002D0A31"/>
    <w:rsid w:val="002D33F5"/>
    <w:rsid w:val="002D3DEC"/>
    <w:rsid w:val="002E60DC"/>
    <w:rsid w:val="002F2642"/>
    <w:rsid w:val="00303954"/>
    <w:rsid w:val="00316324"/>
    <w:rsid w:val="003227D4"/>
    <w:rsid w:val="00322D7F"/>
    <w:rsid w:val="003355ED"/>
    <w:rsid w:val="00342342"/>
    <w:rsid w:val="00344AF1"/>
    <w:rsid w:val="003500C6"/>
    <w:rsid w:val="00355F80"/>
    <w:rsid w:val="00366D90"/>
    <w:rsid w:val="003810FC"/>
    <w:rsid w:val="003D65A6"/>
    <w:rsid w:val="003D6BC7"/>
    <w:rsid w:val="00402716"/>
    <w:rsid w:val="004028DF"/>
    <w:rsid w:val="004165BC"/>
    <w:rsid w:val="00420F14"/>
    <w:rsid w:val="00425FAF"/>
    <w:rsid w:val="004322EA"/>
    <w:rsid w:val="004336FA"/>
    <w:rsid w:val="0043567A"/>
    <w:rsid w:val="004751D9"/>
    <w:rsid w:val="00476C64"/>
    <w:rsid w:val="004812FA"/>
    <w:rsid w:val="0048590B"/>
    <w:rsid w:val="004A29AE"/>
    <w:rsid w:val="004B7784"/>
    <w:rsid w:val="004C61A2"/>
    <w:rsid w:val="004D4A2F"/>
    <w:rsid w:val="004D616F"/>
    <w:rsid w:val="004D6CC4"/>
    <w:rsid w:val="004D701D"/>
    <w:rsid w:val="00527768"/>
    <w:rsid w:val="0053030C"/>
    <w:rsid w:val="005503BA"/>
    <w:rsid w:val="005529D8"/>
    <w:rsid w:val="0058451E"/>
    <w:rsid w:val="00586554"/>
    <w:rsid w:val="00586BF8"/>
    <w:rsid w:val="005A4111"/>
    <w:rsid w:val="005A5045"/>
    <w:rsid w:val="0060744B"/>
    <w:rsid w:val="006376CC"/>
    <w:rsid w:val="0064068A"/>
    <w:rsid w:val="00651DF9"/>
    <w:rsid w:val="006557B7"/>
    <w:rsid w:val="006576D2"/>
    <w:rsid w:val="006627A1"/>
    <w:rsid w:val="00677A20"/>
    <w:rsid w:val="0068792D"/>
    <w:rsid w:val="006C0572"/>
    <w:rsid w:val="006C1072"/>
    <w:rsid w:val="006D3456"/>
    <w:rsid w:val="006E7D4D"/>
    <w:rsid w:val="007038CF"/>
    <w:rsid w:val="00717713"/>
    <w:rsid w:val="00725AC3"/>
    <w:rsid w:val="00742A3A"/>
    <w:rsid w:val="00790F6E"/>
    <w:rsid w:val="007A3CF7"/>
    <w:rsid w:val="007D4E8D"/>
    <w:rsid w:val="007F136D"/>
    <w:rsid w:val="007F6D61"/>
    <w:rsid w:val="00802149"/>
    <w:rsid w:val="0082203D"/>
    <w:rsid w:val="00840F0E"/>
    <w:rsid w:val="0087695A"/>
    <w:rsid w:val="0088309D"/>
    <w:rsid w:val="00886AF2"/>
    <w:rsid w:val="00897497"/>
    <w:rsid w:val="008A508D"/>
    <w:rsid w:val="00904F27"/>
    <w:rsid w:val="00924F9F"/>
    <w:rsid w:val="0092706F"/>
    <w:rsid w:val="00950F1D"/>
    <w:rsid w:val="009679F0"/>
    <w:rsid w:val="00997249"/>
    <w:rsid w:val="009A1811"/>
    <w:rsid w:val="009A1A60"/>
    <w:rsid w:val="009C5E08"/>
    <w:rsid w:val="009D416D"/>
    <w:rsid w:val="00A03056"/>
    <w:rsid w:val="00A14900"/>
    <w:rsid w:val="00A17DBA"/>
    <w:rsid w:val="00A23E01"/>
    <w:rsid w:val="00A90199"/>
    <w:rsid w:val="00AA2D47"/>
    <w:rsid w:val="00AA3EB3"/>
    <w:rsid w:val="00AA569E"/>
    <w:rsid w:val="00AB7F66"/>
    <w:rsid w:val="00AD269F"/>
    <w:rsid w:val="00AD2E43"/>
    <w:rsid w:val="00AE740A"/>
    <w:rsid w:val="00AF2C27"/>
    <w:rsid w:val="00B148D1"/>
    <w:rsid w:val="00B61665"/>
    <w:rsid w:val="00B77B9E"/>
    <w:rsid w:val="00B93774"/>
    <w:rsid w:val="00BA2C70"/>
    <w:rsid w:val="00BA3A0C"/>
    <w:rsid w:val="00BC2ADD"/>
    <w:rsid w:val="00BD117B"/>
    <w:rsid w:val="00BD4041"/>
    <w:rsid w:val="00BD7034"/>
    <w:rsid w:val="00BE6B74"/>
    <w:rsid w:val="00BF558D"/>
    <w:rsid w:val="00C00594"/>
    <w:rsid w:val="00C406D8"/>
    <w:rsid w:val="00C80145"/>
    <w:rsid w:val="00C844AD"/>
    <w:rsid w:val="00C90C8E"/>
    <w:rsid w:val="00CD453E"/>
    <w:rsid w:val="00CD6CAB"/>
    <w:rsid w:val="00CE6D2E"/>
    <w:rsid w:val="00D123B8"/>
    <w:rsid w:val="00D835D6"/>
    <w:rsid w:val="00DB29B1"/>
    <w:rsid w:val="00DD01FC"/>
    <w:rsid w:val="00E01CA5"/>
    <w:rsid w:val="00E41D0E"/>
    <w:rsid w:val="00E424C1"/>
    <w:rsid w:val="00E53A16"/>
    <w:rsid w:val="00E67A3D"/>
    <w:rsid w:val="00E77EC2"/>
    <w:rsid w:val="00E84C83"/>
    <w:rsid w:val="00E9546A"/>
    <w:rsid w:val="00EA760F"/>
    <w:rsid w:val="00EC047E"/>
    <w:rsid w:val="00EE4DBF"/>
    <w:rsid w:val="00EF66C4"/>
    <w:rsid w:val="00F02DC6"/>
    <w:rsid w:val="00F1281C"/>
    <w:rsid w:val="00F133B1"/>
    <w:rsid w:val="00F27309"/>
    <w:rsid w:val="00F4169F"/>
    <w:rsid w:val="00F52DD5"/>
    <w:rsid w:val="00F55C9B"/>
    <w:rsid w:val="00F94A76"/>
    <w:rsid w:val="00FA4C98"/>
    <w:rsid w:val="00FB5E41"/>
    <w:rsid w:val="00FD57B4"/>
    <w:rsid w:val="00FF29A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2234">
      <o:colormenu v:ext="edit" fillcolor="none [3212]" strokecolor="none [3212]"/>
    </o:shapedefaults>
    <o:shapelayout v:ext="edit">
      <o:idmap v:ext="edit" data="1,21"/>
      <o:rules v:ext="edit">
        <o:r id="V:Rule18" type="connector" idref="#_x0000_s22143"/>
        <o:r id="V:Rule19" type="connector" idref="#_x0000_s22208"/>
        <o:r id="V:Rule20" type="connector" idref="#_x0000_s22123"/>
        <o:r id="V:Rule21" type="connector" idref="#_x0000_s22147"/>
        <o:r id="V:Rule22" type="connector" idref="#_x0000_s22137"/>
        <o:r id="V:Rule23" type="connector" idref="#_x0000_s22138"/>
        <o:r id="V:Rule24" type="connector" idref="#_x0000_s22151"/>
        <o:r id="V:Rule25" type="connector" idref="#_x0000_s22117"/>
        <o:r id="V:Rule26" type="connector" idref="#_x0000_s22136"/>
        <o:r id="V:Rule27" type="connector" idref="#_x0000_s22155"/>
        <o:r id="V:Rule28" type="connector" idref="#_x0000_s22144"/>
        <o:r id="V:Rule29" type="connector" idref="#_x0000_s22156"/>
        <o:r id="V:Rule30" type="connector" idref="#_x0000_s22150"/>
        <o:r id="V:Rule31" type="connector" idref="#_x0000_s22159"/>
        <o:r id="V:Rule32" type="connector" idref="#_x0000_s22091"/>
        <o:r id="V:Rule33" type="connector" idref="#_x0000_s22139"/>
        <o:r id="V:Rule34" type="connector" idref="#_x0000_s22230"/>
        <o:r id="V:Rule35" type="connector" idref="#_x0000_s22232"/>
      </o:rules>
      <o:regrouptable v:ext="edit">
        <o:entry new="1" old="0"/>
        <o:entry new="2" old="1"/>
        <o:entry new="3" old="2"/>
        <o:entry new="4" old="0"/>
        <o:entry new="5" old="0"/>
        <o:entry new="6" old="0"/>
        <o:entry new="7" old="6"/>
        <o:entry new="8" old="7"/>
        <o:entry new="9" old="8"/>
        <o:entry new="10" old="9"/>
        <o:entry new="11" old="10"/>
        <o:entry new="12" old="11"/>
        <o:entry new="13" old="0"/>
        <o:entry new="14" old="13"/>
        <o:entry new="15" old="14"/>
        <o:entry new="16" old="15"/>
        <o:entry new="17" old="16"/>
        <o:entry new="18" old="17"/>
        <o:entry new="19" old="18"/>
        <o:entry new="20" old="19"/>
        <o:entry new="21" old="14"/>
        <o:entry new="22" old="17"/>
        <o:entry new="23" old="22"/>
        <o:entry new="24" old="23"/>
        <o:entry new="25" old="24"/>
        <o:entry new="26" old="25"/>
        <o:entry new="27" old="26"/>
        <o:entry new="28" old="27"/>
        <o:entry new="29" old="0"/>
        <o:entry new="30" old="29"/>
        <o:entry new="31" old="29"/>
        <o:entry new="32" old="30"/>
        <o:entry new="33" old="30"/>
        <o:entry new="34" old="33"/>
        <o:entry new="35" old="34"/>
        <o:entry new="36" old="35"/>
        <o:entry new="37" old="36"/>
        <o:entry new="38" old="37"/>
        <o:entry new="39" old="0"/>
        <o:entry new="40" old="39"/>
        <o:entry new="41" old="40"/>
        <o:entry new="42" old="41"/>
        <o:entry new="43" old="42"/>
        <o:entry new="44" old="43"/>
        <o:entry new="45" old="44"/>
        <o:entry new="46" old="0"/>
        <o:entry new="47" old="43"/>
        <o:entry new="48" old="47"/>
        <o:entry new="49" old="48"/>
        <o:entry new="50" old="49"/>
        <o:entry new="51" old="50"/>
        <o:entry new="52" old="51"/>
        <o:entry new="53" old="52"/>
        <o:entry new="54" old="52"/>
        <o:entry new="55" old="54"/>
        <o:entry new="56" old="52"/>
        <o:entry new="57" old="40"/>
        <o:entry new="58" old="39"/>
        <o:entry new="59" old="0"/>
        <o:entry new="60" old="59"/>
        <o:entry new="62" old="60"/>
        <o:entry new="63" old="62"/>
        <o:entry new="64" old="63"/>
        <o:entry new="66" old="64"/>
        <o:entry new="67" old="64"/>
        <o:entry new="68" old="67"/>
        <o:entry new="69" old="60"/>
        <o:entry new="70" old="66"/>
        <o:entry new="71" old="70"/>
        <o:entry new="72" old="71"/>
        <o:entry new="73" old="72"/>
        <o:entry new="74" old="0"/>
        <o:entry new="75" old="0"/>
        <o:entry new="76" old="75"/>
        <o:entry new="77" old="76"/>
        <o:entry new="78" old="77"/>
        <o:entry new="79" old="78"/>
        <o:entry new="80" old="78"/>
        <o:entry new="81" old="80"/>
        <o:entry new="82" old="81"/>
        <o:entry new="83" old="82"/>
        <o:entry new="84" old="83"/>
        <o:entry new="85" old="84"/>
        <o:entry new="86" old="85"/>
        <o:entry new="87" old="85"/>
        <o:entry new="88" old="86"/>
        <o:entry new="89" old="0"/>
        <o:entry new="90" old="0"/>
        <o:entry new="91" old="86"/>
        <o:entry new="92" old="91"/>
        <o:entry new="93" old="91"/>
        <o:entry new="94" old="0"/>
        <o:entry new="95" old="76"/>
        <o:entry new="96" old="0"/>
        <o:entry new="97" old="96"/>
        <o:entry new="98" old="97"/>
        <o:entry new="99" old="98"/>
        <o:entry new="100" old="98"/>
        <o:entry new="101" old="100"/>
        <o:entry new="102" old="101"/>
        <o:entry new="103" old="102"/>
        <o:entry new="104" old="103"/>
        <o:entry new="105" old="104"/>
        <o:entry new="106" old="101"/>
        <o:entry new="107" old="102"/>
        <o:entry new="108" old="0"/>
        <o:entry new="109" old="0"/>
        <o:entry new="110" old="0"/>
        <o:entry new="111" old="0"/>
        <o:entry new="112" old="0"/>
        <o:entry new="113" old="112"/>
        <o:entry new="114" old="113"/>
        <o:entry new="115" old="114"/>
        <o:entry new="116" old="115"/>
        <o:entry new="117" old="116"/>
        <o:entry new="118" old="0"/>
        <o:entry new="119" old="118"/>
        <o:entry new="120" old="119"/>
        <o:entry new="121" old="120"/>
        <o:entry new="122" old="121"/>
        <o:entry new="123" old="122"/>
        <o:entry new="124" old="123"/>
        <o:entry new="125" old="124"/>
        <o:entry new="126" old="0"/>
        <o:entry new="127" old="0"/>
        <o:entry new="128" old="127"/>
        <o:entry new="129" old="128"/>
        <o:entry new="130" old="129"/>
        <o:entry new="131" old="13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0FC"/>
  </w:style>
  <w:style w:type="paragraph" w:styleId="Heading1">
    <w:name w:val="heading 1"/>
    <w:basedOn w:val="Normal"/>
    <w:next w:val="Normal"/>
    <w:link w:val="Heading1Char"/>
    <w:qFormat/>
    <w:rsid w:val="007F136D"/>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link w:val="Heading2Char"/>
    <w:uiPriority w:val="9"/>
    <w:qFormat/>
    <w:rsid w:val="001B19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B19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196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B196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B1965"/>
    <w:rPr>
      <w:color w:val="0000FF"/>
      <w:u w:val="single"/>
    </w:rPr>
  </w:style>
  <w:style w:type="paragraph" w:styleId="BalloonText">
    <w:name w:val="Balloon Text"/>
    <w:basedOn w:val="Normal"/>
    <w:link w:val="BalloonTextChar"/>
    <w:uiPriority w:val="99"/>
    <w:semiHidden/>
    <w:unhideWhenUsed/>
    <w:rsid w:val="001B1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965"/>
    <w:rPr>
      <w:rFonts w:ascii="Tahoma" w:hAnsi="Tahoma" w:cs="Tahoma"/>
      <w:sz w:val="16"/>
      <w:szCs w:val="16"/>
    </w:rPr>
  </w:style>
  <w:style w:type="character" w:styleId="PlaceholderText">
    <w:name w:val="Placeholder Text"/>
    <w:basedOn w:val="DefaultParagraphFont"/>
    <w:uiPriority w:val="99"/>
    <w:semiHidden/>
    <w:rsid w:val="007F136D"/>
    <w:rPr>
      <w:color w:val="808080"/>
    </w:rPr>
  </w:style>
  <w:style w:type="character" w:customStyle="1" w:styleId="Heading1Char">
    <w:name w:val="Heading 1 Char"/>
    <w:basedOn w:val="DefaultParagraphFont"/>
    <w:link w:val="Heading1"/>
    <w:rsid w:val="007F136D"/>
    <w:rPr>
      <w:rFonts w:ascii="VNI-Times" w:eastAsia="Times New Roman" w:hAnsi="VNI-Times" w:cs="Times New Roman"/>
      <w:b/>
      <w:sz w:val="28"/>
      <w:szCs w:val="20"/>
    </w:rPr>
  </w:style>
  <w:style w:type="paragraph" w:styleId="ListParagraph">
    <w:name w:val="List Paragraph"/>
    <w:basedOn w:val="Normal"/>
    <w:uiPriority w:val="34"/>
    <w:qFormat/>
    <w:rsid w:val="00303954"/>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7D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011531">
      <w:bodyDiv w:val="1"/>
      <w:marLeft w:val="0"/>
      <w:marRight w:val="0"/>
      <w:marTop w:val="0"/>
      <w:marBottom w:val="0"/>
      <w:divBdr>
        <w:top w:val="none" w:sz="0" w:space="0" w:color="auto"/>
        <w:left w:val="none" w:sz="0" w:space="0" w:color="auto"/>
        <w:bottom w:val="none" w:sz="0" w:space="0" w:color="auto"/>
        <w:right w:val="none" w:sz="0" w:space="0" w:color="auto"/>
      </w:divBdr>
      <w:divsChild>
        <w:div w:id="1946451282">
          <w:marLeft w:val="0"/>
          <w:marRight w:val="0"/>
          <w:marTop w:val="0"/>
          <w:marBottom w:val="0"/>
          <w:divBdr>
            <w:top w:val="none" w:sz="0" w:space="0" w:color="auto"/>
            <w:left w:val="none" w:sz="0" w:space="0" w:color="auto"/>
            <w:bottom w:val="none" w:sz="0" w:space="0" w:color="auto"/>
            <w:right w:val="none" w:sz="0" w:space="0" w:color="auto"/>
          </w:divBdr>
          <w:divsChild>
            <w:div w:id="1887721448">
              <w:marLeft w:val="190"/>
              <w:marRight w:val="0"/>
              <w:marTop w:val="0"/>
              <w:marBottom w:val="0"/>
              <w:divBdr>
                <w:top w:val="none" w:sz="0" w:space="0" w:color="auto"/>
                <w:left w:val="none" w:sz="0" w:space="0" w:color="auto"/>
                <w:bottom w:val="none" w:sz="0" w:space="0" w:color="auto"/>
                <w:right w:val="none" w:sz="0" w:space="0" w:color="auto"/>
              </w:divBdr>
              <w:divsChild>
                <w:div w:id="335158727">
                  <w:marLeft w:val="0"/>
                  <w:marRight w:val="0"/>
                  <w:marTop w:val="0"/>
                  <w:marBottom w:val="0"/>
                  <w:divBdr>
                    <w:top w:val="none" w:sz="0" w:space="0" w:color="auto"/>
                    <w:left w:val="none" w:sz="0" w:space="0" w:color="auto"/>
                    <w:bottom w:val="none" w:sz="0" w:space="0" w:color="auto"/>
                    <w:right w:val="none" w:sz="0" w:space="0" w:color="auto"/>
                  </w:divBdr>
                </w:div>
              </w:divsChild>
            </w:div>
            <w:div w:id="2018774160">
              <w:marLeft w:val="0"/>
              <w:marRight w:val="0"/>
              <w:marTop w:val="0"/>
              <w:marBottom w:val="0"/>
              <w:divBdr>
                <w:top w:val="none" w:sz="0" w:space="0" w:color="auto"/>
                <w:left w:val="none" w:sz="0" w:space="0" w:color="auto"/>
                <w:bottom w:val="none" w:sz="0" w:space="0" w:color="auto"/>
                <w:right w:val="none" w:sz="0" w:space="0" w:color="auto"/>
              </w:divBdr>
            </w:div>
            <w:div w:id="212696117">
              <w:marLeft w:val="0"/>
              <w:marRight w:val="0"/>
              <w:marTop w:val="0"/>
              <w:marBottom w:val="0"/>
              <w:divBdr>
                <w:top w:val="none" w:sz="0" w:space="0" w:color="auto"/>
                <w:left w:val="none" w:sz="0" w:space="0" w:color="auto"/>
                <w:bottom w:val="none" w:sz="0" w:space="0" w:color="auto"/>
                <w:right w:val="none" w:sz="0" w:space="0" w:color="auto"/>
              </w:divBdr>
            </w:div>
            <w:div w:id="4623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 5480</dc:creator>
  <cp:lastModifiedBy>Win 7 32bit VS2</cp:lastModifiedBy>
  <cp:revision>12</cp:revision>
  <cp:lastPrinted>2015-10-17T22:52:00Z</cp:lastPrinted>
  <dcterms:created xsi:type="dcterms:W3CDTF">2016-01-16T03:38:00Z</dcterms:created>
  <dcterms:modified xsi:type="dcterms:W3CDTF">2016-01-24T23:26:00Z</dcterms:modified>
</cp:coreProperties>
</file>